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33"/>
          <w:sz w:val="30"/>
          <w:szCs w:val="30"/>
        </w:rPr>
        <w:t>附件2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139" w:line="227" w:lineRule="auto"/>
        <w:ind w:left="3330" w:right="2232" w:hanging="1149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>2024年度行政管理体制改革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3"/>
          <w:szCs w:val="43"/>
        </w:rPr>
        <w:t>研究课题征集表</w:t>
      </w:r>
    </w:p>
    <w:p>
      <w:pPr>
        <w:spacing w:before="17"/>
      </w:pPr>
    </w:p>
    <w:p>
      <w:pPr>
        <w:spacing w:before="16"/>
      </w:pPr>
    </w:p>
    <w:tbl>
      <w:tblPr>
        <w:tblStyle w:val="5"/>
        <w:tblW w:w="9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7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2342" w:type="dxa"/>
            <w:vAlign w:val="center"/>
          </w:tcPr>
          <w:p>
            <w:pPr>
              <w:spacing w:before="101" w:line="219" w:lineRule="auto"/>
              <w:ind w:firstLine="30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1"/>
                <w:szCs w:val="31"/>
              </w:rPr>
              <w:t>研究课题名称</w:t>
            </w:r>
          </w:p>
        </w:tc>
        <w:tc>
          <w:tcPr>
            <w:tcW w:w="739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5" w:hRule="atLeast"/>
        </w:trPr>
        <w:tc>
          <w:tcPr>
            <w:tcW w:w="2342" w:type="dxa"/>
            <w:vAlign w:val="center"/>
          </w:tcPr>
          <w:p>
            <w:pPr>
              <w:spacing w:before="100" w:line="219" w:lineRule="auto"/>
              <w:ind w:firstLine="608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31"/>
                <w:szCs w:val="31"/>
              </w:rPr>
              <w:t>内容简述</w:t>
            </w:r>
          </w:p>
        </w:tc>
        <w:tc>
          <w:tcPr>
            <w:tcW w:w="739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342" w:type="dxa"/>
            <w:vAlign w:val="center"/>
          </w:tcPr>
          <w:p>
            <w:pPr>
              <w:spacing w:before="101" w:line="219" w:lineRule="auto"/>
              <w:ind w:firstLine="322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31"/>
                <w:szCs w:val="31"/>
              </w:rPr>
              <w:t>部门(单位)</w:t>
            </w:r>
          </w:p>
        </w:tc>
        <w:tc>
          <w:tcPr>
            <w:tcW w:w="739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2342" w:type="dxa"/>
            <w:vAlign w:val="center"/>
          </w:tcPr>
          <w:p>
            <w:pPr>
              <w:spacing w:before="226" w:line="540" w:lineRule="exact"/>
              <w:ind w:left="159"/>
              <w:jc w:val="both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position w:val="17"/>
                <w:sz w:val="31"/>
                <w:szCs w:val="31"/>
              </w:rPr>
              <w:t>课题承担人(姓</w:t>
            </w:r>
          </w:p>
          <w:p>
            <w:pPr>
              <w:spacing w:line="198" w:lineRule="auto"/>
              <w:ind w:left="79"/>
              <w:jc w:val="center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31"/>
                <w:szCs w:val="31"/>
              </w:rPr>
              <w:t>名、职务/职称)</w:t>
            </w:r>
          </w:p>
        </w:tc>
        <w:tc>
          <w:tcPr>
            <w:tcW w:w="739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2342" w:type="dxa"/>
            <w:vAlign w:val="center"/>
          </w:tcPr>
          <w:p>
            <w:pPr>
              <w:spacing w:before="90" w:line="498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position w:val="13"/>
                <w:sz w:val="31"/>
                <w:szCs w:val="31"/>
              </w:rPr>
              <w:t>联系电话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position w:val="13"/>
                <w:sz w:val="31"/>
                <w:szCs w:val="31"/>
                <w:lang w:val="en-US" w:eastAsia="zh-CN"/>
              </w:rPr>
              <w:t>和邮箱</w:t>
            </w:r>
          </w:p>
        </w:tc>
        <w:tc>
          <w:tcPr>
            <w:tcW w:w="7397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880" w:h="16860"/>
      <w:pgMar w:top="1433" w:right="995" w:bottom="1160" w:left="1135" w:header="0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841681-C037-4CD6-A59B-98110057B1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253D66-F412-448A-A266-8CFB05EBE2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FCBE39-7966-405F-BD5C-05DF019F4C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3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yMmY0ZDBjN2FjYWRiZjkxOTZjMGI0ZTQ2ZDVmNDAifQ=="/>
    <w:docVar w:name="KSO_WPS_MARK_KEY" w:val="3c0de70b-2561-41a3-8bd8-66df82868b66"/>
  </w:docVars>
  <w:rsids>
    <w:rsidRoot w:val="00000000"/>
    <w:rsid w:val="394C1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62</Characters>
  <TotalTime>2</TotalTime>
  <ScaleCrop>false</ScaleCrop>
  <LinksUpToDate>false</LinksUpToDate>
  <CharactersWithSpaces>63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2024-03-29T11:58:00Z</dcterms:created>
  <dc:creator>Huawei</dc:creator>
  <cp:lastModifiedBy>姚登旺</cp:lastModifiedBy>
  <dcterms:modified xsi:type="dcterms:W3CDTF">2024-03-29T04:00:23Z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2024-03-29T11:58:19Z</vt:filetime>
  </property>
  <property fmtid="{D5CDD505-2E9C-101B-9397-08002B2CF9AE}" pid="4" name="UsrData">
    <vt:lpwstr>66063c59061220001f7fd440wl</vt:lpwstr>
  </property>
  <property fmtid="{D5CDD505-2E9C-101B-9397-08002B2CF9AE}" pid="5" name="KSOProductBuildVer">
    <vt:lpwstr>2052-11.1.0.12763</vt:lpwstr>
  </property>
  <property fmtid="{D5CDD505-2E9C-101B-9397-08002B2CF9AE}" pid="6" name="ICV">
    <vt:lpwstr>CAC2D5EB2768462D9C843B67A8229821</vt:lpwstr>
  </property>
</Properties>
</file>