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5678F" w14:textId="77777777" w:rsidR="00BF064B" w:rsidRPr="00217172" w:rsidRDefault="007B704D" w:rsidP="00217172">
      <w:pPr>
        <w:spacing w:line="520" w:lineRule="exact"/>
        <w:jc w:val="center"/>
        <w:rPr>
          <w:rFonts w:ascii="黑体" w:eastAsia="黑体" w:hAnsi="黑体"/>
          <w:sz w:val="40"/>
        </w:rPr>
      </w:pPr>
      <w:r w:rsidRPr="00217172">
        <w:rPr>
          <w:rFonts w:ascii="黑体" w:eastAsia="黑体" w:hAnsi="黑体" w:hint="eastAsia"/>
          <w:sz w:val="40"/>
        </w:rPr>
        <w:t>关于公布我校2020年度高校哲学社会科学研究项目中期检查和</w:t>
      </w:r>
      <w:proofErr w:type="gramStart"/>
      <w:r w:rsidRPr="00217172">
        <w:rPr>
          <w:rFonts w:ascii="黑体" w:eastAsia="黑体" w:hAnsi="黑体" w:hint="eastAsia"/>
          <w:sz w:val="40"/>
        </w:rPr>
        <w:t>结项结果</w:t>
      </w:r>
      <w:proofErr w:type="gramEnd"/>
      <w:r w:rsidRPr="00217172">
        <w:rPr>
          <w:rFonts w:ascii="黑体" w:eastAsia="黑体" w:hAnsi="黑体" w:hint="eastAsia"/>
          <w:sz w:val="40"/>
        </w:rPr>
        <w:t>的通知</w:t>
      </w:r>
    </w:p>
    <w:p w14:paraId="3002B197" w14:textId="77777777" w:rsidR="007B704D" w:rsidRPr="00217172" w:rsidRDefault="007B704D" w:rsidP="00217172">
      <w:pPr>
        <w:spacing w:line="520" w:lineRule="exact"/>
        <w:rPr>
          <w:rFonts w:ascii="仿宋" w:eastAsia="仿宋" w:hAnsi="仿宋"/>
          <w:sz w:val="32"/>
        </w:rPr>
      </w:pPr>
    </w:p>
    <w:p w14:paraId="7263C31F" w14:textId="77777777" w:rsidR="007B704D" w:rsidRPr="00217172" w:rsidRDefault="007B704D" w:rsidP="00217172">
      <w:pPr>
        <w:spacing w:line="520" w:lineRule="exact"/>
        <w:rPr>
          <w:rFonts w:ascii="仿宋" w:eastAsia="仿宋" w:hAnsi="仿宋"/>
          <w:sz w:val="32"/>
        </w:rPr>
      </w:pPr>
      <w:r w:rsidRPr="00217172">
        <w:rPr>
          <w:rFonts w:ascii="仿宋" w:eastAsia="仿宋" w:hAnsi="仿宋" w:hint="eastAsia"/>
          <w:sz w:val="32"/>
        </w:rPr>
        <w:t>各学院</w:t>
      </w:r>
      <w:r w:rsidRPr="00217172">
        <w:rPr>
          <w:rFonts w:ascii="仿宋" w:eastAsia="仿宋" w:hAnsi="仿宋"/>
          <w:sz w:val="32"/>
        </w:rPr>
        <w:t>、各部门</w:t>
      </w:r>
      <w:r w:rsidRPr="00217172">
        <w:rPr>
          <w:rFonts w:ascii="仿宋" w:eastAsia="仿宋" w:hAnsi="仿宋" w:hint="eastAsia"/>
          <w:sz w:val="32"/>
        </w:rPr>
        <w:t>：</w:t>
      </w:r>
    </w:p>
    <w:p w14:paraId="78417139" w14:textId="77777777" w:rsidR="007B704D" w:rsidRPr="00217172" w:rsidRDefault="007B704D" w:rsidP="00217172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217172">
        <w:rPr>
          <w:rFonts w:ascii="仿宋" w:eastAsia="仿宋" w:hAnsi="仿宋" w:hint="eastAsia"/>
          <w:sz w:val="32"/>
        </w:rPr>
        <w:t>根据</w:t>
      </w:r>
      <w:r w:rsidRPr="00217172">
        <w:rPr>
          <w:rFonts w:ascii="仿宋" w:eastAsia="仿宋" w:hAnsi="仿宋"/>
          <w:sz w:val="32"/>
        </w:rPr>
        <w:t>《</w:t>
      </w:r>
      <w:r w:rsidRPr="00217172">
        <w:rPr>
          <w:rFonts w:ascii="仿宋" w:eastAsia="仿宋" w:hAnsi="仿宋" w:hint="eastAsia"/>
          <w:sz w:val="32"/>
        </w:rPr>
        <w:t>省教育厅关于做好2020年度高校哲学社会科学研究项目中期检查和结项工作的通知</w:t>
      </w:r>
      <w:r w:rsidRPr="00217172">
        <w:rPr>
          <w:rFonts w:ascii="仿宋" w:eastAsia="仿宋" w:hAnsi="仿宋"/>
          <w:sz w:val="32"/>
        </w:rPr>
        <w:t>》</w:t>
      </w:r>
      <w:r w:rsidRPr="00217172">
        <w:rPr>
          <w:rFonts w:ascii="仿宋" w:eastAsia="仿宋" w:hAnsi="仿宋" w:hint="eastAsia"/>
          <w:sz w:val="32"/>
        </w:rPr>
        <w:t>（</w:t>
      </w:r>
      <w:proofErr w:type="gramStart"/>
      <w:r w:rsidRPr="00217172">
        <w:rPr>
          <w:rFonts w:ascii="仿宋" w:eastAsia="仿宋" w:hAnsi="仿宋" w:hint="eastAsia"/>
          <w:sz w:val="32"/>
        </w:rPr>
        <w:t>苏教办社</w:t>
      </w:r>
      <w:proofErr w:type="gramEnd"/>
      <w:r w:rsidRPr="00217172">
        <w:rPr>
          <w:rFonts w:ascii="仿宋" w:eastAsia="仿宋" w:hAnsi="仿宋" w:hint="eastAsia"/>
          <w:sz w:val="32"/>
        </w:rPr>
        <w:t>政函〔2020〕25号）要求</w:t>
      </w:r>
      <w:r w:rsidRPr="00217172">
        <w:rPr>
          <w:rFonts w:ascii="仿宋" w:eastAsia="仿宋" w:hAnsi="仿宋"/>
          <w:sz w:val="32"/>
        </w:rPr>
        <w:t>，</w:t>
      </w:r>
      <w:r w:rsidRPr="00217172">
        <w:rPr>
          <w:rFonts w:ascii="仿宋" w:eastAsia="仿宋" w:hAnsi="仿宋" w:hint="eastAsia"/>
          <w:sz w:val="32"/>
        </w:rPr>
        <w:t>科技处</w:t>
      </w:r>
      <w:r w:rsidRPr="00217172">
        <w:rPr>
          <w:rFonts w:ascii="仿宋" w:eastAsia="仿宋" w:hAnsi="仿宋"/>
          <w:sz w:val="32"/>
        </w:rPr>
        <w:t>组织专家对我校</w:t>
      </w:r>
      <w:r w:rsidRPr="00217172">
        <w:rPr>
          <w:rFonts w:ascii="仿宋" w:eastAsia="仿宋" w:hAnsi="仿宋" w:hint="eastAsia"/>
          <w:sz w:val="32"/>
        </w:rPr>
        <w:t>2020年度高校哲学社会科学研究项目</w:t>
      </w:r>
      <w:r w:rsidR="0093273B">
        <w:rPr>
          <w:rFonts w:ascii="仿宋" w:eastAsia="仿宋" w:hAnsi="仿宋" w:hint="eastAsia"/>
          <w:sz w:val="32"/>
        </w:rPr>
        <w:t>进行</w:t>
      </w:r>
      <w:r w:rsidRPr="00217172">
        <w:rPr>
          <w:rFonts w:ascii="仿宋" w:eastAsia="仿宋" w:hAnsi="仿宋" w:hint="eastAsia"/>
          <w:sz w:val="32"/>
        </w:rPr>
        <w:t>中期检查</w:t>
      </w:r>
      <w:proofErr w:type="gramStart"/>
      <w:r w:rsidRPr="00217172">
        <w:rPr>
          <w:rFonts w:ascii="仿宋" w:eastAsia="仿宋" w:hAnsi="仿宋" w:hint="eastAsia"/>
          <w:sz w:val="32"/>
        </w:rPr>
        <w:t>和结项</w:t>
      </w:r>
      <w:r w:rsidR="00217172">
        <w:rPr>
          <w:rFonts w:ascii="仿宋" w:eastAsia="仿宋" w:hAnsi="仿宋" w:hint="eastAsia"/>
          <w:sz w:val="32"/>
        </w:rPr>
        <w:t>评审</w:t>
      </w:r>
      <w:proofErr w:type="gramEnd"/>
      <w:r w:rsidR="00217172">
        <w:rPr>
          <w:rFonts w:ascii="仿宋" w:eastAsia="仿宋" w:hAnsi="仿宋"/>
          <w:sz w:val="32"/>
        </w:rPr>
        <w:t>鉴定</w:t>
      </w:r>
      <w:r w:rsidRPr="00217172">
        <w:rPr>
          <w:rFonts w:ascii="仿宋" w:eastAsia="仿宋" w:hAnsi="仿宋" w:hint="eastAsia"/>
          <w:sz w:val="32"/>
        </w:rPr>
        <w:t>，现将</w:t>
      </w:r>
      <w:r w:rsidRPr="00217172">
        <w:rPr>
          <w:rFonts w:ascii="仿宋" w:eastAsia="仿宋" w:hAnsi="仿宋"/>
          <w:sz w:val="32"/>
        </w:rPr>
        <w:t>结果予以公布。</w:t>
      </w:r>
    </w:p>
    <w:p w14:paraId="01A18661" w14:textId="77777777" w:rsidR="007B704D" w:rsidRPr="00217172" w:rsidRDefault="00217172" w:rsidP="00217172">
      <w:pPr>
        <w:spacing w:line="520" w:lineRule="exact"/>
        <w:ind w:firstLineChars="200" w:firstLine="643"/>
        <w:rPr>
          <w:rFonts w:ascii="仿宋" w:eastAsia="仿宋" w:hAnsi="仿宋"/>
          <w:b/>
          <w:sz w:val="32"/>
        </w:rPr>
      </w:pPr>
      <w:r w:rsidRPr="00217172">
        <w:rPr>
          <w:rFonts w:ascii="仿宋" w:eastAsia="仿宋" w:hAnsi="仿宋" w:hint="eastAsia"/>
          <w:b/>
          <w:sz w:val="32"/>
        </w:rPr>
        <w:t>一、</w:t>
      </w:r>
      <w:r w:rsidRPr="00217172">
        <w:rPr>
          <w:rFonts w:ascii="仿宋" w:eastAsia="仿宋" w:hAnsi="仿宋"/>
          <w:b/>
          <w:sz w:val="32"/>
        </w:rPr>
        <w:t>中期检查</w:t>
      </w:r>
      <w:r w:rsidRPr="00217172">
        <w:rPr>
          <w:rFonts w:ascii="仿宋" w:eastAsia="仿宋" w:hAnsi="仿宋" w:hint="eastAsia"/>
          <w:b/>
          <w:sz w:val="32"/>
        </w:rPr>
        <w:t>结果</w:t>
      </w:r>
    </w:p>
    <w:p w14:paraId="2CACF5A8" w14:textId="3C2C5A22" w:rsidR="007B704D" w:rsidRDefault="00217172" w:rsidP="00217172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此次</w:t>
      </w:r>
      <w:r>
        <w:rPr>
          <w:rFonts w:ascii="仿宋" w:eastAsia="仿宋" w:hAnsi="仿宋"/>
          <w:sz w:val="32"/>
        </w:rPr>
        <w:t>共</w:t>
      </w:r>
      <w:r w:rsidR="007B704D" w:rsidRPr="00217172">
        <w:rPr>
          <w:rFonts w:ascii="仿宋" w:eastAsia="仿宋" w:hAnsi="仿宋"/>
          <w:sz w:val="32"/>
        </w:rPr>
        <w:t>收到</w:t>
      </w:r>
      <w:r w:rsidR="007B704D" w:rsidRPr="00217172">
        <w:rPr>
          <w:rFonts w:ascii="仿宋" w:eastAsia="仿宋" w:hAnsi="仿宋" w:hint="eastAsia"/>
          <w:sz w:val="32"/>
        </w:rPr>
        <w:t>11项中期</w:t>
      </w:r>
      <w:r w:rsidR="007B704D" w:rsidRPr="00217172">
        <w:rPr>
          <w:rFonts w:ascii="仿宋" w:eastAsia="仿宋" w:hAnsi="仿宋"/>
          <w:sz w:val="32"/>
        </w:rPr>
        <w:t>检查材料，经专家组鉴定，</w:t>
      </w:r>
      <w:r w:rsidR="007B704D" w:rsidRPr="00217172">
        <w:rPr>
          <w:rFonts w:ascii="仿宋" w:eastAsia="仿宋" w:hAnsi="仿宋" w:hint="eastAsia"/>
          <w:sz w:val="32"/>
        </w:rPr>
        <w:t>3项检查为</w:t>
      </w:r>
      <w:r w:rsidR="007B704D" w:rsidRPr="00217172">
        <w:rPr>
          <w:rFonts w:ascii="仿宋" w:eastAsia="仿宋" w:hAnsi="仿宋"/>
          <w:sz w:val="32"/>
        </w:rPr>
        <w:t>优良</w:t>
      </w:r>
      <w:r w:rsidR="00182C99"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5项</w:t>
      </w:r>
      <w:r>
        <w:rPr>
          <w:rFonts w:ascii="仿宋" w:eastAsia="仿宋" w:hAnsi="仿宋"/>
          <w:sz w:val="32"/>
        </w:rPr>
        <w:t>检查为合格，</w:t>
      </w:r>
      <w:r>
        <w:rPr>
          <w:rFonts w:ascii="仿宋" w:eastAsia="仿宋" w:hAnsi="仿宋" w:hint="eastAsia"/>
          <w:sz w:val="32"/>
        </w:rPr>
        <w:t>3项</w:t>
      </w:r>
      <w:r>
        <w:rPr>
          <w:rFonts w:ascii="仿宋" w:eastAsia="仿宋" w:hAnsi="仿宋"/>
          <w:sz w:val="32"/>
        </w:rPr>
        <w:t>检查为不合格</w:t>
      </w:r>
      <w:r w:rsidR="007B704D" w:rsidRPr="00217172">
        <w:rPr>
          <w:rFonts w:ascii="仿宋" w:eastAsia="仿宋" w:hAnsi="仿宋" w:hint="eastAsia"/>
          <w:sz w:val="32"/>
        </w:rPr>
        <w:t>。</w:t>
      </w:r>
    </w:p>
    <w:p w14:paraId="0C8AA4B8" w14:textId="4EF00BF1" w:rsidR="00182C99" w:rsidRDefault="00182C99" w:rsidP="00217172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优良项目负责人：贺明瑶、付奎亮、张黎</w:t>
      </w:r>
    </w:p>
    <w:p w14:paraId="65627895" w14:textId="6A7AEF29" w:rsidR="00182C99" w:rsidRPr="00182C99" w:rsidRDefault="00182C99" w:rsidP="00217172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合格项目负责人：侯寅、胡丽君、滕静涛、邓莹、</w:t>
      </w:r>
      <w:proofErr w:type="gramStart"/>
      <w:r>
        <w:rPr>
          <w:rFonts w:ascii="仿宋" w:eastAsia="仿宋" w:hAnsi="仿宋" w:hint="eastAsia"/>
          <w:sz w:val="32"/>
        </w:rPr>
        <w:t>孙佩瑜</w:t>
      </w:r>
      <w:proofErr w:type="gramEnd"/>
    </w:p>
    <w:p w14:paraId="0258ED47" w14:textId="77777777" w:rsidR="00217172" w:rsidRPr="00217172" w:rsidRDefault="00217172" w:rsidP="00217172">
      <w:pPr>
        <w:spacing w:line="520" w:lineRule="exact"/>
        <w:ind w:firstLineChars="200" w:firstLine="643"/>
        <w:rPr>
          <w:rFonts w:ascii="仿宋" w:eastAsia="仿宋" w:hAnsi="仿宋"/>
          <w:b/>
          <w:sz w:val="32"/>
        </w:rPr>
      </w:pPr>
      <w:r w:rsidRPr="00217172">
        <w:rPr>
          <w:rFonts w:ascii="仿宋" w:eastAsia="仿宋" w:hAnsi="仿宋" w:hint="eastAsia"/>
          <w:b/>
          <w:sz w:val="32"/>
        </w:rPr>
        <w:t>二、</w:t>
      </w:r>
      <w:proofErr w:type="gramStart"/>
      <w:r w:rsidRPr="00217172">
        <w:rPr>
          <w:rFonts w:ascii="仿宋" w:eastAsia="仿宋" w:hAnsi="仿宋"/>
          <w:b/>
          <w:sz w:val="32"/>
        </w:rPr>
        <w:t>结项结果</w:t>
      </w:r>
      <w:proofErr w:type="gramEnd"/>
    </w:p>
    <w:p w14:paraId="28936119" w14:textId="0668F482" w:rsidR="00217172" w:rsidRPr="00217172" w:rsidRDefault="00217172" w:rsidP="00217172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此次</w:t>
      </w:r>
      <w:r>
        <w:rPr>
          <w:rFonts w:ascii="仿宋" w:eastAsia="仿宋" w:hAnsi="仿宋"/>
          <w:sz w:val="32"/>
        </w:rPr>
        <w:t>共</w:t>
      </w:r>
      <w:r w:rsidR="007B704D" w:rsidRPr="00217172">
        <w:rPr>
          <w:rFonts w:ascii="仿宋" w:eastAsia="仿宋" w:hAnsi="仿宋"/>
          <w:sz w:val="32"/>
        </w:rPr>
        <w:t>收到</w:t>
      </w:r>
      <w:r w:rsidR="007B704D" w:rsidRPr="00217172">
        <w:rPr>
          <w:rFonts w:ascii="仿宋" w:eastAsia="仿宋" w:hAnsi="仿宋" w:hint="eastAsia"/>
          <w:sz w:val="32"/>
        </w:rPr>
        <w:t>11项</w:t>
      </w:r>
      <w:proofErr w:type="gramStart"/>
      <w:r w:rsidR="007B704D" w:rsidRPr="00217172">
        <w:rPr>
          <w:rFonts w:ascii="仿宋" w:eastAsia="仿宋" w:hAnsi="仿宋"/>
          <w:sz w:val="32"/>
        </w:rPr>
        <w:t>结项</w:t>
      </w:r>
      <w:r w:rsidR="007B704D" w:rsidRPr="00217172">
        <w:rPr>
          <w:rFonts w:ascii="仿宋" w:eastAsia="仿宋" w:hAnsi="仿宋" w:hint="eastAsia"/>
          <w:sz w:val="32"/>
        </w:rPr>
        <w:t>申请</w:t>
      </w:r>
      <w:proofErr w:type="gramEnd"/>
      <w:r w:rsidR="007B704D" w:rsidRPr="00217172">
        <w:rPr>
          <w:rFonts w:ascii="仿宋" w:eastAsia="仿宋" w:hAnsi="仿宋"/>
          <w:sz w:val="32"/>
        </w:rPr>
        <w:t>材料，经专家组鉴定</w:t>
      </w:r>
      <w:r w:rsidR="007B704D" w:rsidRPr="00217172">
        <w:rPr>
          <w:rFonts w:ascii="仿宋" w:eastAsia="仿宋" w:hAnsi="仿宋" w:hint="eastAsia"/>
          <w:sz w:val="32"/>
        </w:rPr>
        <w:t>，11项</w:t>
      </w:r>
      <w:r w:rsidR="007B704D" w:rsidRPr="00217172">
        <w:rPr>
          <w:rFonts w:ascii="仿宋" w:eastAsia="仿宋" w:hAnsi="仿宋"/>
          <w:sz w:val="32"/>
        </w:rPr>
        <w:t>全部通过</w:t>
      </w:r>
      <w:r w:rsidR="007B704D" w:rsidRPr="00217172">
        <w:rPr>
          <w:rFonts w:ascii="仿宋" w:eastAsia="仿宋" w:hAnsi="仿宋" w:hint="eastAsia"/>
          <w:sz w:val="32"/>
        </w:rPr>
        <w:t>鉴定</w:t>
      </w:r>
      <w:r w:rsidR="00DD6E6C">
        <w:rPr>
          <w:rFonts w:ascii="仿宋" w:eastAsia="仿宋" w:hAnsi="仿宋" w:hint="eastAsia"/>
          <w:sz w:val="32"/>
        </w:rPr>
        <w:t>，</w:t>
      </w:r>
      <w:r w:rsidR="005A3928">
        <w:rPr>
          <w:rFonts w:ascii="仿宋" w:eastAsia="仿宋" w:hAnsi="仿宋" w:hint="eastAsia"/>
          <w:sz w:val="32"/>
        </w:rPr>
        <w:t>结果将报送省教育厅审定。</w:t>
      </w:r>
    </w:p>
    <w:p w14:paraId="3900C2EE" w14:textId="77777777" w:rsidR="00217172" w:rsidRDefault="00217172" w:rsidP="00217172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14:paraId="6D42F831" w14:textId="77777777" w:rsidR="00217172" w:rsidRDefault="00217172" w:rsidP="00217172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/>
          <w:sz w:val="32"/>
        </w:rPr>
        <w:t>：</w:t>
      </w:r>
    </w:p>
    <w:p w14:paraId="3D385C26" w14:textId="77777777" w:rsidR="00217172" w:rsidRDefault="00217172" w:rsidP="00217172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1.2</w:t>
      </w:r>
      <w:r>
        <w:rPr>
          <w:rFonts w:ascii="仿宋" w:eastAsia="仿宋" w:hAnsi="仿宋"/>
          <w:sz w:val="32"/>
        </w:rPr>
        <w:t>020</w:t>
      </w:r>
      <w:r>
        <w:rPr>
          <w:rFonts w:ascii="仿宋" w:eastAsia="仿宋" w:hAnsi="仿宋" w:hint="eastAsia"/>
          <w:sz w:val="32"/>
        </w:rPr>
        <w:t>年度</w:t>
      </w:r>
      <w:r>
        <w:rPr>
          <w:rFonts w:ascii="仿宋" w:eastAsia="仿宋" w:hAnsi="仿宋"/>
          <w:sz w:val="32"/>
        </w:rPr>
        <w:t>高校哲学社会科学研究中期检查</w:t>
      </w:r>
      <w:r>
        <w:rPr>
          <w:rFonts w:ascii="仿宋" w:eastAsia="仿宋" w:hAnsi="仿宋" w:hint="eastAsia"/>
          <w:sz w:val="32"/>
        </w:rPr>
        <w:t>项目</w:t>
      </w:r>
      <w:r>
        <w:rPr>
          <w:rFonts w:ascii="仿宋" w:eastAsia="仿宋" w:hAnsi="仿宋"/>
          <w:sz w:val="32"/>
        </w:rPr>
        <w:t>一览表</w:t>
      </w:r>
    </w:p>
    <w:p w14:paraId="3633EA75" w14:textId="77777777" w:rsidR="00217172" w:rsidRDefault="00217172" w:rsidP="00217172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2.2020</w:t>
      </w:r>
      <w:r>
        <w:rPr>
          <w:rFonts w:ascii="仿宋" w:eastAsia="仿宋" w:hAnsi="仿宋" w:hint="eastAsia"/>
          <w:sz w:val="32"/>
        </w:rPr>
        <w:t>年度</w:t>
      </w:r>
      <w:r>
        <w:rPr>
          <w:rFonts w:ascii="仿宋" w:eastAsia="仿宋" w:hAnsi="仿宋"/>
          <w:sz w:val="32"/>
        </w:rPr>
        <w:t>高校哲学社会科学研究结</w:t>
      </w:r>
      <w:proofErr w:type="gramStart"/>
      <w:r>
        <w:rPr>
          <w:rFonts w:ascii="仿宋" w:eastAsia="仿宋" w:hAnsi="仿宋"/>
          <w:sz w:val="32"/>
        </w:rPr>
        <w:t>项</w:t>
      </w:r>
      <w:proofErr w:type="gramEnd"/>
      <w:r>
        <w:rPr>
          <w:rFonts w:ascii="仿宋" w:eastAsia="仿宋" w:hAnsi="仿宋"/>
          <w:sz w:val="32"/>
        </w:rPr>
        <w:t>项目一览表</w:t>
      </w:r>
    </w:p>
    <w:p w14:paraId="00B65D61" w14:textId="77777777" w:rsidR="00217172" w:rsidRDefault="00217172" w:rsidP="00217172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14:paraId="6F2901AA" w14:textId="77777777" w:rsidR="00217172" w:rsidRDefault="00217172" w:rsidP="00217172">
      <w:pPr>
        <w:wordWrap w:val="0"/>
        <w:spacing w:line="520" w:lineRule="exact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科技处 </w:t>
      </w:r>
      <w:r>
        <w:rPr>
          <w:rFonts w:ascii="仿宋" w:eastAsia="仿宋" w:hAnsi="仿宋"/>
          <w:sz w:val="32"/>
        </w:rPr>
        <w:t xml:space="preserve">     </w:t>
      </w:r>
    </w:p>
    <w:p w14:paraId="1331D624" w14:textId="77777777" w:rsidR="00217172" w:rsidRDefault="00217172" w:rsidP="00217172">
      <w:pPr>
        <w:spacing w:line="520" w:lineRule="exact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2020年12月17日</w:t>
      </w:r>
    </w:p>
    <w:p w14:paraId="79F0D9FF" w14:textId="77777777" w:rsidR="00217172" w:rsidRDefault="00217172" w:rsidP="00217172">
      <w:pPr>
        <w:spacing w:line="520" w:lineRule="exact"/>
        <w:jc w:val="right"/>
        <w:rPr>
          <w:rFonts w:ascii="仿宋" w:eastAsia="仿宋" w:hAnsi="仿宋"/>
          <w:sz w:val="32"/>
        </w:rPr>
      </w:pPr>
    </w:p>
    <w:p w14:paraId="27E81150" w14:textId="77777777" w:rsidR="00217172" w:rsidRDefault="00217172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p w14:paraId="083C909C" w14:textId="77777777" w:rsidR="00F451F1" w:rsidRDefault="00F451F1" w:rsidP="00217172">
      <w:pPr>
        <w:spacing w:line="520" w:lineRule="exact"/>
        <w:jc w:val="left"/>
        <w:rPr>
          <w:rFonts w:ascii="仿宋" w:eastAsia="仿宋" w:hAnsi="仿宋"/>
          <w:sz w:val="32"/>
        </w:rPr>
        <w:sectPr w:rsidR="00F451F1" w:rsidSect="00217172">
          <w:pgSz w:w="11906" w:h="16838"/>
          <w:pgMar w:top="2041" w:right="1247" w:bottom="1588" w:left="1644" w:header="851" w:footer="992" w:gutter="0"/>
          <w:cols w:space="425"/>
          <w:docGrid w:type="lines" w:linePitch="312"/>
        </w:sectPr>
      </w:pPr>
    </w:p>
    <w:p w14:paraId="0CECDF57" w14:textId="7F6CB3D9" w:rsidR="00217172" w:rsidRDefault="00217172" w:rsidP="00217172">
      <w:pPr>
        <w:spacing w:line="520" w:lineRule="exact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附件1</w:t>
      </w:r>
    </w:p>
    <w:p w14:paraId="7640C5B3" w14:textId="77777777" w:rsidR="00217172" w:rsidRPr="00217172" w:rsidRDefault="00217172" w:rsidP="0093273B">
      <w:pPr>
        <w:spacing w:afterLines="100" w:after="312" w:line="520" w:lineRule="exact"/>
        <w:jc w:val="center"/>
        <w:rPr>
          <w:rFonts w:ascii="黑体" w:eastAsia="黑体" w:hAnsi="黑体"/>
          <w:sz w:val="36"/>
        </w:rPr>
      </w:pPr>
      <w:r w:rsidRPr="00217172">
        <w:rPr>
          <w:rFonts w:ascii="黑体" w:eastAsia="黑体" w:hAnsi="黑体" w:hint="eastAsia"/>
          <w:sz w:val="36"/>
        </w:rPr>
        <w:t>2</w:t>
      </w:r>
      <w:r w:rsidRPr="00217172">
        <w:rPr>
          <w:rFonts w:ascii="黑体" w:eastAsia="黑体" w:hAnsi="黑体"/>
          <w:sz w:val="36"/>
        </w:rPr>
        <w:t>020</w:t>
      </w:r>
      <w:r w:rsidRPr="00217172">
        <w:rPr>
          <w:rFonts w:ascii="黑体" w:eastAsia="黑体" w:hAnsi="黑体" w:hint="eastAsia"/>
          <w:sz w:val="36"/>
        </w:rPr>
        <w:t>年度</w:t>
      </w:r>
      <w:r w:rsidRPr="00217172">
        <w:rPr>
          <w:rFonts w:ascii="黑体" w:eastAsia="黑体" w:hAnsi="黑体"/>
          <w:sz w:val="36"/>
        </w:rPr>
        <w:t>高校哲学社会科学研究中期检查</w:t>
      </w:r>
      <w:r w:rsidRPr="00217172">
        <w:rPr>
          <w:rFonts w:ascii="黑体" w:eastAsia="黑体" w:hAnsi="黑体" w:hint="eastAsia"/>
          <w:sz w:val="36"/>
        </w:rPr>
        <w:t>项目</w:t>
      </w:r>
      <w:r w:rsidRPr="00217172">
        <w:rPr>
          <w:rFonts w:ascii="黑体" w:eastAsia="黑体" w:hAnsi="黑体"/>
          <w:sz w:val="36"/>
        </w:rPr>
        <w:t>一览表</w:t>
      </w:r>
    </w:p>
    <w:tbl>
      <w:tblPr>
        <w:tblW w:w="14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684"/>
        <w:gridCol w:w="5348"/>
        <w:gridCol w:w="1559"/>
        <w:gridCol w:w="3641"/>
        <w:gridCol w:w="1746"/>
      </w:tblGrid>
      <w:tr w:rsidR="00F451F1" w:rsidRPr="00BA13AC" w14:paraId="70D50BA2" w14:textId="1C02FA9A" w:rsidTr="00AB7112">
        <w:trPr>
          <w:trHeight w:val="519"/>
          <w:jc w:val="center"/>
        </w:trPr>
        <w:tc>
          <w:tcPr>
            <w:tcW w:w="760" w:type="dxa"/>
            <w:vAlign w:val="center"/>
          </w:tcPr>
          <w:p w14:paraId="2DED4D9A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3C6E43E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348" w:type="dxa"/>
            <w:shd w:val="clear" w:color="auto" w:fill="auto"/>
            <w:vAlign w:val="center"/>
            <w:hideMark/>
          </w:tcPr>
          <w:p w14:paraId="002EC318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FF1569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641" w:type="dxa"/>
            <w:vAlign w:val="center"/>
          </w:tcPr>
          <w:p w14:paraId="5A6C184E" w14:textId="1B2C8F98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项目组成员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14:paraId="00E51EA3" w14:textId="2BBF0694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</w:tr>
      <w:tr w:rsidR="00F451F1" w:rsidRPr="00BA13AC" w14:paraId="0420988E" w14:textId="0245DF98" w:rsidTr="00AB7112">
        <w:trPr>
          <w:trHeight w:val="507"/>
          <w:jc w:val="center"/>
        </w:trPr>
        <w:tc>
          <w:tcPr>
            <w:tcW w:w="760" w:type="dxa"/>
            <w:vAlign w:val="center"/>
          </w:tcPr>
          <w:p w14:paraId="382C3D70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43DD32C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2019SJA0734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22DAFE87" w14:textId="77777777" w:rsidR="00F451F1" w:rsidRPr="00BA13AC" w:rsidRDefault="00F451F1" w:rsidP="00B84E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符号学视域下的婚礼司仪角色研究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6335B8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A13AC">
              <w:rPr>
                <w:rFonts w:ascii="仿宋" w:eastAsia="仿宋" w:hAnsi="仿宋" w:hint="eastAsia"/>
                <w:sz w:val="24"/>
                <w:szCs w:val="24"/>
              </w:rPr>
              <w:t>侯寅</w:t>
            </w:r>
            <w:proofErr w:type="gramEnd"/>
          </w:p>
        </w:tc>
        <w:tc>
          <w:tcPr>
            <w:tcW w:w="3641" w:type="dxa"/>
            <w:vAlign w:val="center"/>
          </w:tcPr>
          <w:p w14:paraId="50775753" w14:textId="3E30DB04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魏彬、牛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犇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、王春霞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710A1EB" w14:textId="7FED5F8B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</w:tr>
      <w:tr w:rsidR="00F451F1" w:rsidRPr="00BA13AC" w14:paraId="4D16B109" w14:textId="79E82FDF" w:rsidTr="00AB7112">
        <w:trPr>
          <w:trHeight w:val="507"/>
          <w:jc w:val="center"/>
        </w:trPr>
        <w:tc>
          <w:tcPr>
            <w:tcW w:w="760" w:type="dxa"/>
            <w:vAlign w:val="center"/>
          </w:tcPr>
          <w:p w14:paraId="71892D70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6A1282F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2019SJA0735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5F8F6EB6" w14:textId="77777777" w:rsidR="00F451F1" w:rsidRPr="00BA13AC" w:rsidRDefault="00F451F1" w:rsidP="00B84E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仪式媒介化研究</w:t>
            </w:r>
            <w:r w:rsidRPr="00BA13AC">
              <w:rPr>
                <w:rFonts w:ascii="仿宋" w:eastAsia="仿宋" w:hAnsi="仿宋"/>
                <w:sz w:val="24"/>
                <w:szCs w:val="24"/>
              </w:rPr>
              <w:t>——</w:t>
            </w:r>
            <w:r w:rsidRPr="00BA13AC">
              <w:rPr>
                <w:rFonts w:ascii="仿宋" w:eastAsia="仿宋" w:hAnsi="仿宋" w:hint="eastAsia"/>
                <w:sz w:val="24"/>
                <w:szCs w:val="24"/>
              </w:rPr>
              <w:t>以婚礼仪式为例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971B94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牛</w:t>
            </w:r>
            <w:proofErr w:type="gramStart"/>
            <w:r w:rsidRPr="00BA13AC">
              <w:rPr>
                <w:rFonts w:ascii="仿宋" w:eastAsia="仿宋" w:hAnsi="仿宋" w:hint="eastAsia"/>
                <w:sz w:val="24"/>
                <w:szCs w:val="24"/>
              </w:rPr>
              <w:t>犇</w:t>
            </w:r>
            <w:proofErr w:type="gramEnd"/>
          </w:p>
        </w:tc>
        <w:tc>
          <w:tcPr>
            <w:tcW w:w="3641" w:type="dxa"/>
            <w:vAlign w:val="center"/>
          </w:tcPr>
          <w:p w14:paraId="657A3DB4" w14:textId="5769E488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侯寅、魏彬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C09BFF9" w14:textId="0D5DE080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</w:tr>
      <w:tr w:rsidR="00F451F1" w:rsidRPr="00BA13AC" w14:paraId="5A933ED3" w14:textId="0FF98B25" w:rsidTr="00AB7112">
        <w:trPr>
          <w:trHeight w:val="507"/>
          <w:jc w:val="center"/>
        </w:trPr>
        <w:tc>
          <w:tcPr>
            <w:tcW w:w="760" w:type="dxa"/>
            <w:vAlign w:val="center"/>
          </w:tcPr>
          <w:p w14:paraId="7A929097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3C1E764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2019SJA0737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20D6CEF5" w14:textId="77777777" w:rsidR="00F451F1" w:rsidRPr="00BA13AC" w:rsidRDefault="00F451F1" w:rsidP="00B84E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/>
                <w:sz w:val="24"/>
                <w:szCs w:val="24"/>
              </w:rPr>
              <w:t>“</w:t>
            </w:r>
            <w:r w:rsidRPr="00BA13AC">
              <w:rPr>
                <w:rFonts w:ascii="仿宋" w:eastAsia="仿宋" w:hAnsi="仿宋" w:hint="eastAsia"/>
                <w:sz w:val="24"/>
                <w:szCs w:val="24"/>
              </w:rPr>
              <w:t>一带一路</w:t>
            </w:r>
            <w:r w:rsidRPr="00BA13AC">
              <w:rPr>
                <w:rFonts w:ascii="仿宋" w:eastAsia="仿宋" w:hAnsi="仿宋"/>
                <w:sz w:val="24"/>
                <w:szCs w:val="24"/>
              </w:rPr>
              <w:t>”</w:t>
            </w:r>
            <w:r w:rsidRPr="00BA13AC">
              <w:rPr>
                <w:rFonts w:ascii="仿宋" w:eastAsia="仿宋" w:hAnsi="仿宋" w:hint="eastAsia"/>
                <w:sz w:val="24"/>
                <w:szCs w:val="24"/>
              </w:rPr>
              <w:t>背景下民族品牌跨文化传播策略研究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CE487F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A13AC">
              <w:rPr>
                <w:rFonts w:ascii="仿宋" w:eastAsia="仿宋" w:hAnsi="仿宋" w:hint="eastAsia"/>
                <w:sz w:val="24"/>
                <w:szCs w:val="24"/>
              </w:rPr>
              <w:t>贺明瑶</w:t>
            </w:r>
            <w:proofErr w:type="gramEnd"/>
          </w:p>
        </w:tc>
        <w:tc>
          <w:tcPr>
            <w:tcW w:w="3641" w:type="dxa"/>
            <w:vAlign w:val="center"/>
          </w:tcPr>
          <w:p w14:paraId="53605865" w14:textId="22DB528D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高兰英、马一梅、石磊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3C01284" w14:textId="1D9E0CDE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</w:tr>
      <w:tr w:rsidR="00F451F1" w:rsidRPr="00BA13AC" w14:paraId="3AD7C62C" w14:textId="2201CD00" w:rsidTr="00AB7112">
        <w:trPr>
          <w:trHeight w:val="507"/>
          <w:jc w:val="center"/>
        </w:trPr>
        <w:tc>
          <w:tcPr>
            <w:tcW w:w="760" w:type="dxa"/>
            <w:vAlign w:val="center"/>
          </w:tcPr>
          <w:p w14:paraId="5DDDFB91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808DE7E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2019SJA0738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774C4211" w14:textId="77777777" w:rsidR="00F451F1" w:rsidRPr="00BA13AC" w:rsidRDefault="00F451F1" w:rsidP="00B84E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新时代江苏现代零售业高质量发展路径研究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8F6C27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胡丽君</w:t>
            </w:r>
          </w:p>
        </w:tc>
        <w:tc>
          <w:tcPr>
            <w:tcW w:w="3641" w:type="dxa"/>
            <w:vAlign w:val="center"/>
          </w:tcPr>
          <w:p w14:paraId="5C1FCDC4" w14:textId="748BFA66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蒋新宁、张春玲、李琼琼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034F63F" w14:textId="322BF9ED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</w:tr>
      <w:tr w:rsidR="00F451F1" w:rsidRPr="00BA13AC" w14:paraId="35E79B8C" w14:textId="50ABA0F8" w:rsidTr="00AB7112">
        <w:trPr>
          <w:trHeight w:val="507"/>
          <w:jc w:val="center"/>
        </w:trPr>
        <w:tc>
          <w:tcPr>
            <w:tcW w:w="760" w:type="dxa"/>
            <w:vAlign w:val="center"/>
          </w:tcPr>
          <w:p w14:paraId="02DA666C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F97E7F2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2019SJA0739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51A9F6EC" w14:textId="77777777" w:rsidR="00F451F1" w:rsidRPr="00BA13AC" w:rsidRDefault="00F451F1" w:rsidP="00B84E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贸易便利化背景下的中小外贸企业标准化实践研究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729B92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滕静涛</w:t>
            </w:r>
          </w:p>
        </w:tc>
        <w:tc>
          <w:tcPr>
            <w:tcW w:w="3641" w:type="dxa"/>
            <w:vAlign w:val="center"/>
          </w:tcPr>
          <w:p w14:paraId="01A1D0DC" w14:textId="292D1265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许利娜、王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倍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郭诣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遂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7C6EFBA" w14:textId="4B25BBC8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</w:tr>
      <w:tr w:rsidR="00F451F1" w:rsidRPr="00BA13AC" w14:paraId="01D8F427" w14:textId="545DDD1E" w:rsidTr="00AB7112">
        <w:trPr>
          <w:trHeight w:val="507"/>
          <w:jc w:val="center"/>
        </w:trPr>
        <w:tc>
          <w:tcPr>
            <w:tcW w:w="760" w:type="dxa"/>
            <w:vAlign w:val="center"/>
          </w:tcPr>
          <w:p w14:paraId="11471B29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FE9AA71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2019SJA0740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723C93E1" w14:textId="77777777" w:rsidR="00F451F1" w:rsidRPr="00BA13AC" w:rsidRDefault="00F451F1" w:rsidP="00B84E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高职院校公共体育课程综合评价模型构建研究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020F0F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徐京朝</w:t>
            </w:r>
          </w:p>
        </w:tc>
        <w:tc>
          <w:tcPr>
            <w:tcW w:w="3641" w:type="dxa"/>
            <w:vAlign w:val="center"/>
          </w:tcPr>
          <w:p w14:paraId="30D4082D" w14:textId="4742B849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赵壮壮、李梦婷、黄怡轩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F0870B6" w14:textId="37D63C4C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</w:tr>
      <w:tr w:rsidR="00F451F1" w:rsidRPr="00BA13AC" w14:paraId="0A02F60B" w14:textId="705BE197" w:rsidTr="00AB7112">
        <w:trPr>
          <w:trHeight w:val="507"/>
          <w:jc w:val="center"/>
        </w:trPr>
        <w:tc>
          <w:tcPr>
            <w:tcW w:w="760" w:type="dxa"/>
            <w:vAlign w:val="center"/>
          </w:tcPr>
          <w:p w14:paraId="7B1B1D5C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A423E2B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2019SJA0741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3A57F02E" w14:textId="77777777" w:rsidR="00F451F1" w:rsidRPr="00BA13AC" w:rsidRDefault="00F451F1" w:rsidP="00B84E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基于</w:t>
            </w:r>
            <w:r w:rsidRPr="00BA13AC">
              <w:rPr>
                <w:rFonts w:ascii="仿宋" w:eastAsia="仿宋" w:hAnsi="仿宋"/>
                <w:sz w:val="24"/>
                <w:szCs w:val="24"/>
              </w:rPr>
              <w:t>ICT-TPACK</w:t>
            </w:r>
            <w:r w:rsidRPr="00BA13AC">
              <w:rPr>
                <w:rFonts w:ascii="仿宋" w:eastAsia="仿宋" w:hAnsi="仿宋" w:hint="eastAsia"/>
                <w:sz w:val="24"/>
                <w:szCs w:val="24"/>
              </w:rPr>
              <w:t>的高职教师信息化教学能力发展研究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AA5F884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付奎亮</w:t>
            </w:r>
          </w:p>
        </w:tc>
        <w:tc>
          <w:tcPr>
            <w:tcW w:w="3641" w:type="dxa"/>
            <w:vAlign w:val="center"/>
          </w:tcPr>
          <w:p w14:paraId="3221A33D" w14:textId="3A978A10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徐山、李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鹦</w:t>
            </w:r>
            <w:proofErr w:type="gramEnd"/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C3BB7B2" w14:textId="514A801C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</w:tr>
      <w:tr w:rsidR="00F451F1" w:rsidRPr="00BA13AC" w14:paraId="1BF52637" w14:textId="28926BF6" w:rsidTr="00AB7112">
        <w:trPr>
          <w:trHeight w:val="507"/>
          <w:jc w:val="center"/>
        </w:trPr>
        <w:tc>
          <w:tcPr>
            <w:tcW w:w="760" w:type="dxa"/>
            <w:vAlign w:val="center"/>
          </w:tcPr>
          <w:p w14:paraId="2EA5B753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676AEE4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2019SJB250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32201C19" w14:textId="77777777" w:rsidR="00F451F1" w:rsidRPr="00BA13AC" w:rsidRDefault="00F451F1" w:rsidP="00B84E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团体心理辅导在高职院校思政工作中的应用研究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E2B890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A13AC">
              <w:rPr>
                <w:rFonts w:ascii="仿宋" w:eastAsia="仿宋" w:hAnsi="仿宋" w:hint="eastAsia"/>
                <w:sz w:val="24"/>
                <w:szCs w:val="24"/>
              </w:rPr>
              <w:t>柴黄洋</w:t>
            </w:r>
            <w:proofErr w:type="gramEnd"/>
            <w:r w:rsidRPr="00BA13AC">
              <w:rPr>
                <w:rFonts w:ascii="仿宋" w:eastAsia="仿宋" w:hAnsi="仿宋" w:hint="eastAsia"/>
                <w:sz w:val="24"/>
                <w:szCs w:val="24"/>
              </w:rPr>
              <w:t>子</w:t>
            </w:r>
          </w:p>
        </w:tc>
        <w:tc>
          <w:tcPr>
            <w:tcW w:w="3641" w:type="dxa"/>
            <w:vAlign w:val="center"/>
          </w:tcPr>
          <w:p w14:paraId="050AEC57" w14:textId="64DC3ED0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林晓冬、蔡文鹏、李莉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8CF18BE" w14:textId="4F8038AC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A13AC">
              <w:rPr>
                <w:rFonts w:ascii="仿宋" w:eastAsia="仿宋" w:hAnsi="仿宋" w:hint="eastAsia"/>
                <w:sz w:val="24"/>
                <w:szCs w:val="24"/>
              </w:rPr>
              <w:t>思政专项</w:t>
            </w:r>
            <w:proofErr w:type="gramEnd"/>
          </w:p>
        </w:tc>
      </w:tr>
      <w:tr w:rsidR="00F451F1" w:rsidRPr="00BA13AC" w14:paraId="3CFBA035" w14:textId="2640610F" w:rsidTr="00AB7112">
        <w:trPr>
          <w:trHeight w:val="507"/>
          <w:jc w:val="center"/>
        </w:trPr>
        <w:tc>
          <w:tcPr>
            <w:tcW w:w="760" w:type="dxa"/>
            <w:vAlign w:val="center"/>
          </w:tcPr>
          <w:p w14:paraId="26C7C2C1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887377C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2019SJB251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566873ED" w14:textId="77777777" w:rsidR="00F451F1" w:rsidRPr="00BA13AC" w:rsidRDefault="00F451F1" w:rsidP="00B84E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高职院校体验</w:t>
            </w:r>
            <w:proofErr w:type="gramStart"/>
            <w:r w:rsidRPr="00BA13AC">
              <w:rPr>
                <w:rFonts w:ascii="仿宋" w:eastAsia="仿宋" w:hAnsi="仿宋" w:hint="eastAsia"/>
                <w:sz w:val="24"/>
                <w:szCs w:val="24"/>
              </w:rPr>
              <w:t>式思想</w:t>
            </w:r>
            <w:proofErr w:type="gramEnd"/>
            <w:r w:rsidRPr="00BA13AC">
              <w:rPr>
                <w:rFonts w:ascii="仿宋" w:eastAsia="仿宋" w:hAnsi="仿宋" w:hint="eastAsia"/>
                <w:sz w:val="24"/>
                <w:szCs w:val="24"/>
              </w:rPr>
              <w:t>道德教育研究</w:t>
            </w:r>
            <w:r w:rsidRPr="00BA13AC">
              <w:rPr>
                <w:rFonts w:ascii="仿宋" w:eastAsia="仿宋" w:hAnsi="仿宋"/>
                <w:sz w:val="24"/>
                <w:szCs w:val="24"/>
              </w:rPr>
              <w:t>——</w:t>
            </w:r>
            <w:r w:rsidRPr="00BA13AC">
              <w:rPr>
                <w:rFonts w:ascii="仿宋" w:eastAsia="仿宋" w:hAnsi="仿宋" w:hint="eastAsia"/>
                <w:sz w:val="24"/>
                <w:szCs w:val="24"/>
              </w:rPr>
              <w:t>以</w:t>
            </w:r>
            <w:r w:rsidRPr="00BA13AC">
              <w:rPr>
                <w:rFonts w:ascii="仿宋" w:eastAsia="仿宋" w:hAnsi="仿宋"/>
                <w:sz w:val="24"/>
                <w:szCs w:val="24"/>
              </w:rPr>
              <w:t>“</w:t>
            </w:r>
            <w:r w:rsidRPr="00BA13AC">
              <w:rPr>
                <w:rFonts w:ascii="仿宋" w:eastAsia="仿宋" w:hAnsi="仿宋" w:hint="eastAsia"/>
                <w:sz w:val="24"/>
                <w:szCs w:val="24"/>
              </w:rPr>
              <w:t>思想道德修养与法律基础</w:t>
            </w:r>
            <w:r w:rsidRPr="00BA13AC">
              <w:rPr>
                <w:rFonts w:ascii="仿宋" w:eastAsia="仿宋" w:hAnsi="仿宋"/>
                <w:sz w:val="24"/>
                <w:szCs w:val="24"/>
              </w:rPr>
              <w:t>”</w:t>
            </w:r>
            <w:r w:rsidRPr="00BA13AC">
              <w:rPr>
                <w:rFonts w:ascii="仿宋" w:eastAsia="仿宋" w:hAnsi="仿宋" w:hint="eastAsia"/>
                <w:sz w:val="24"/>
                <w:szCs w:val="24"/>
              </w:rPr>
              <w:t>课程为例探索</w:t>
            </w:r>
            <w:r w:rsidRPr="00BA13AC">
              <w:rPr>
                <w:rFonts w:ascii="仿宋" w:eastAsia="仿宋" w:hAnsi="仿宋"/>
                <w:sz w:val="24"/>
                <w:szCs w:val="24"/>
              </w:rPr>
              <w:t>“</w:t>
            </w:r>
            <w:r w:rsidRPr="00BA13AC">
              <w:rPr>
                <w:rFonts w:ascii="仿宋" w:eastAsia="仿宋" w:hAnsi="仿宋" w:hint="eastAsia"/>
                <w:sz w:val="24"/>
                <w:szCs w:val="24"/>
              </w:rPr>
              <w:t>中国梦</w:t>
            </w:r>
            <w:r w:rsidRPr="00BA13AC">
              <w:rPr>
                <w:rFonts w:ascii="仿宋" w:eastAsia="仿宋" w:hAnsi="仿宋"/>
                <w:sz w:val="24"/>
                <w:szCs w:val="24"/>
              </w:rPr>
              <w:t>”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3429D0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张黎</w:t>
            </w:r>
          </w:p>
        </w:tc>
        <w:tc>
          <w:tcPr>
            <w:tcW w:w="3641" w:type="dxa"/>
            <w:vAlign w:val="center"/>
          </w:tcPr>
          <w:p w14:paraId="5DB19E89" w14:textId="00581D4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朱晓舟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C34B473" w14:textId="0F196E85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A13AC">
              <w:rPr>
                <w:rFonts w:ascii="仿宋" w:eastAsia="仿宋" w:hAnsi="仿宋" w:hint="eastAsia"/>
                <w:sz w:val="24"/>
                <w:szCs w:val="24"/>
              </w:rPr>
              <w:t>思政专项</w:t>
            </w:r>
            <w:proofErr w:type="gramEnd"/>
          </w:p>
        </w:tc>
      </w:tr>
      <w:tr w:rsidR="00F451F1" w:rsidRPr="00BA13AC" w14:paraId="71BEC5FF" w14:textId="1740426F" w:rsidTr="00AB7112">
        <w:trPr>
          <w:trHeight w:val="507"/>
          <w:jc w:val="center"/>
        </w:trPr>
        <w:tc>
          <w:tcPr>
            <w:tcW w:w="760" w:type="dxa"/>
            <w:vAlign w:val="center"/>
          </w:tcPr>
          <w:p w14:paraId="1C3DDFDB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CC19CCB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2019SJB252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7AA8CF1D" w14:textId="77777777" w:rsidR="00F451F1" w:rsidRPr="00BA13AC" w:rsidRDefault="00F451F1" w:rsidP="00B84E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新时代高职院校学生文化自信培育方法研究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1E94A8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邓莹</w:t>
            </w:r>
          </w:p>
        </w:tc>
        <w:tc>
          <w:tcPr>
            <w:tcW w:w="3641" w:type="dxa"/>
            <w:vAlign w:val="center"/>
          </w:tcPr>
          <w:p w14:paraId="7F8BD46B" w14:textId="220E7463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刘义玲、马一梅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539B417" w14:textId="021BCCC8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A13AC">
              <w:rPr>
                <w:rFonts w:ascii="仿宋" w:eastAsia="仿宋" w:hAnsi="仿宋" w:hint="eastAsia"/>
                <w:sz w:val="24"/>
                <w:szCs w:val="24"/>
              </w:rPr>
              <w:t>思政专项</w:t>
            </w:r>
            <w:proofErr w:type="gramEnd"/>
          </w:p>
        </w:tc>
      </w:tr>
      <w:tr w:rsidR="00F451F1" w:rsidRPr="00BA13AC" w14:paraId="07CC2199" w14:textId="43C9AD2A" w:rsidTr="00AB7112">
        <w:trPr>
          <w:trHeight w:val="507"/>
          <w:jc w:val="center"/>
        </w:trPr>
        <w:tc>
          <w:tcPr>
            <w:tcW w:w="760" w:type="dxa"/>
            <w:vAlign w:val="center"/>
          </w:tcPr>
          <w:p w14:paraId="3EBEBA34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5FA2C64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2019SJB253</w:t>
            </w:r>
          </w:p>
        </w:tc>
        <w:tc>
          <w:tcPr>
            <w:tcW w:w="5348" w:type="dxa"/>
            <w:shd w:val="clear" w:color="auto" w:fill="auto"/>
            <w:vAlign w:val="center"/>
          </w:tcPr>
          <w:p w14:paraId="5985C773" w14:textId="77777777" w:rsidR="00F451F1" w:rsidRPr="00BA13AC" w:rsidRDefault="00F451F1" w:rsidP="00B84E4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全面从严治党视域下高职院校学生党建工作研究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417FC8" w14:textId="77777777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A13AC">
              <w:rPr>
                <w:rFonts w:ascii="仿宋" w:eastAsia="仿宋" w:hAnsi="仿宋" w:hint="eastAsia"/>
                <w:sz w:val="24"/>
                <w:szCs w:val="24"/>
              </w:rPr>
              <w:t>孙佩瑜</w:t>
            </w:r>
            <w:proofErr w:type="gramEnd"/>
          </w:p>
        </w:tc>
        <w:tc>
          <w:tcPr>
            <w:tcW w:w="3641" w:type="dxa"/>
            <w:vAlign w:val="center"/>
          </w:tcPr>
          <w:p w14:paraId="4DCFB6B7" w14:textId="188D9CA3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孙静静、刘义玲、宁伟男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7D02945" w14:textId="3260FCD1" w:rsidR="00F451F1" w:rsidRPr="00BA13AC" w:rsidRDefault="00F451F1" w:rsidP="00B84E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A13AC">
              <w:rPr>
                <w:rFonts w:ascii="仿宋" w:eastAsia="仿宋" w:hAnsi="仿宋" w:hint="eastAsia"/>
                <w:sz w:val="24"/>
                <w:szCs w:val="24"/>
              </w:rPr>
              <w:t>思政专项</w:t>
            </w:r>
            <w:proofErr w:type="gramEnd"/>
          </w:p>
        </w:tc>
      </w:tr>
    </w:tbl>
    <w:p w14:paraId="2AC5ABB8" w14:textId="77777777" w:rsidR="00F451F1" w:rsidRDefault="00F451F1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p w14:paraId="191216DF" w14:textId="7BF2C03C" w:rsidR="00217172" w:rsidRDefault="00217172" w:rsidP="00217172">
      <w:pPr>
        <w:spacing w:line="520" w:lineRule="exact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附件2</w:t>
      </w:r>
    </w:p>
    <w:p w14:paraId="6604398F" w14:textId="77777777" w:rsidR="00217172" w:rsidRPr="00217172" w:rsidRDefault="00217172" w:rsidP="0093273B">
      <w:pPr>
        <w:spacing w:afterLines="100" w:after="312" w:line="520" w:lineRule="exact"/>
        <w:jc w:val="center"/>
        <w:rPr>
          <w:rFonts w:ascii="黑体" w:eastAsia="黑体" w:hAnsi="黑体"/>
          <w:sz w:val="36"/>
        </w:rPr>
      </w:pPr>
      <w:r w:rsidRPr="00217172">
        <w:rPr>
          <w:rFonts w:ascii="黑体" w:eastAsia="黑体" w:hAnsi="黑体"/>
          <w:sz w:val="36"/>
        </w:rPr>
        <w:t>2020</w:t>
      </w:r>
      <w:r w:rsidRPr="00217172">
        <w:rPr>
          <w:rFonts w:ascii="黑体" w:eastAsia="黑体" w:hAnsi="黑体" w:hint="eastAsia"/>
          <w:sz w:val="36"/>
        </w:rPr>
        <w:t>年度</w:t>
      </w:r>
      <w:r w:rsidRPr="00217172">
        <w:rPr>
          <w:rFonts w:ascii="黑体" w:eastAsia="黑体" w:hAnsi="黑体"/>
          <w:sz w:val="36"/>
        </w:rPr>
        <w:t>高校哲学社会科学研究结</w:t>
      </w:r>
      <w:proofErr w:type="gramStart"/>
      <w:r w:rsidRPr="00217172">
        <w:rPr>
          <w:rFonts w:ascii="黑体" w:eastAsia="黑体" w:hAnsi="黑体"/>
          <w:sz w:val="36"/>
        </w:rPr>
        <w:t>项</w:t>
      </w:r>
      <w:proofErr w:type="gramEnd"/>
      <w:r w:rsidRPr="00217172">
        <w:rPr>
          <w:rFonts w:ascii="黑体" w:eastAsia="黑体" w:hAnsi="黑体"/>
          <w:sz w:val="36"/>
        </w:rPr>
        <w:t>项目一览表</w:t>
      </w:r>
    </w:p>
    <w:tbl>
      <w:tblPr>
        <w:tblW w:w="14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901"/>
        <w:gridCol w:w="5128"/>
        <w:gridCol w:w="1576"/>
        <w:gridCol w:w="3651"/>
        <w:gridCol w:w="1725"/>
      </w:tblGrid>
      <w:tr w:rsidR="00F451F1" w:rsidRPr="00BA13AC" w14:paraId="6DC39C61" w14:textId="2B4AB7CC" w:rsidTr="00AB7112">
        <w:trPr>
          <w:trHeight w:val="508"/>
          <w:jc w:val="center"/>
        </w:trPr>
        <w:tc>
          <w:tcPr>
            <w:tcW w:w="746" w:type="dxa"/>
            <w:vAlign w:val="center"/>
          </w:tcPr>
          <w:p w14:paraId="4B2106E7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14:paraId="4D12B198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128" w:type="dxa"/>
            <w:shd w:val="clear" w:color="auto" w:fill="auto"/>
            <w:vAlign w:val="center"/>
            <w:hideMark/>
          </w:tcPr>
          <w:p w14:paraId="613400B7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14:paraId="230C46EC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651" w:type="dxa"/>
            <w:vAlign w:val="center"/>
          </w:tcPr>
          <w:p w14:paraId="5069BC23" w14:textId="4E29E11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项目组成员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14:paraId="2909886E" w14:textId="22451CAC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</w:tr>
      <w:tr w:rsidR="00F451F1" w:rsidRPr="00BA13AC" w14:paraId="77815C60" w14:textId="1864CF12" w:rsidTr="00AB7112">
        <w:trPr>
          <w:trHeight w:val="498"/>
          <w:jc w:val="center"/>
        </w:trPr>
        <w:tc>
          <w:tcPr>
            <w:tcW w:w="746" w:type="dxa"/>
            <w:vAlign w:val="center"/>
          </w:tcPr>
          <w:p w14:paraId="04532CD4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05EB7099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2016SJD710072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4B5E2C" w14:textId="77777777" w:rsidR="00F451F1" w:rsidRPr="00BA13AC" w:rsidRDefault="00F451F1" w:rsidP="00F45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体验式教学在高职院校心理健康教育课程中的运用研究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A68877D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李晓菲</w:t>
            </w:r>
          </w:p>
        </w:tc>
        <w:tc>
          <w:tcPr>
            <w:tcW w:w="3651" w:type="dxa"/>
            <w:vAlign w:val="center"/>
          </w:tcPr>
          <w:p w14:paraId="1A42E8A9" w14:textId="7753C2DA" w:rsidR="00F451F1" w:rsidRDefault="00F451F1" w:rsidP="00F451F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2722A785" w14:textId="036379C3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</w:tr>
      <w:tr w:rsidR="00F451F1" w:rsidRPr="00BA13AC" w14:paraId="79FA1ADD" w14:textId="3CBA8C06" w:rsidTr="00AB7112">
        <w:trPr>
          <w:trHeight w:val="498"/>
          <w:jc w:val="center"/>
        </w:trPr>
        <w:tc>
          <w:tcPr>
            <w:tcW w:w="746" w:type="dxa"/>
            <w:vAlign w:val="center"/>
          </w:tcPr>
          <w:p w14:paraId="38C1BE85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7BB6C0AA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2017SJB0769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D0A3D7C" w14:textId="77777777" w:rsidR="00F451F1" w:rsidRPr="00BA13AC" w:rsidRDefault="00F451F1" w:rsidP="00F45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以传承工匠文化为核心建构艺术设计职业教育实训体系研究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CE57E1B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章明霞</w:t>
            </w:r>
          </w:p>
        </w:tc>
        <w:tc>
          <w:tcPr>
            <w:tcW w:w="3651" w:type="dxa"/>
            <w:vAlign w:val="center"/>
          </w:tcPr>
          <w:p w14:paraId="3C13CBC2" w14:textId="59FB7826" w:rsidR="00F451F1" w:rsidRDefault="00F451F1" w:rsidP="00F451F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陆原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0B23DDA1" w14:textId="13E4656D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</w:tr>
      <w:tr w:rsidR="00F451F1" w:rsidRPr="00BA13AC" w14:paraId="441836C8" w14:textId="54A845C4" w:rsidTr="00AB7112">
        <w:trPr>
          <w:trHeight w:val="498"/>
          <w:jc w:val="center"/>
        </w:trPr>
        <w:tc>
          <w:tcPr>
            <w:tcW w:w="746" w:type="dxa"/>
            <w:vAlign w:val="center"/>
          </w:tcPr>
          <w:p w14:paraId="0AE58507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222D1105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2017SJB0775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F2BE7D" w14:textId="77777777" w:rsidR="00F451F1" w:rsidRPr="00BA13AC" w:rsidRDefault="00F451F1" w:rsidP="00F45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利益相关者视阈下高职院校教师企业实践优化研究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3C829ACD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鹦</w:t>
            </w:r>
            <w:proofErr w:type="gramEnd"/>
          </w:p>
        </w:tc>
        <w:tc>
          <w:tcPr>
            <w:tcW w:w="3651" w:type="dxa"/>
            <w:vAlign w:val="center"/>
          </w:tcPr>
          <w:p w14:paraId="6DC84AFC" w14:textId="21D9C06F" w:rsidR="00F451F1" w:rsidRDefault="00F451F1" w:rsidP="00F451F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江景、沈炜、陈娟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797978B2" w14:textId="5E7C9E0D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</w:tr>
      <w:tr w:rsidR="00F451F1" w:rsidRPr="00BA13AC" w14:paraId="1384523E" w14:textId="6B2122B8" w:rsidTr="00AB7112">
        <w:trPr>
          <w:trHeight w:val="498"/>
          <w:jc w:val="center"/>
        </w:trPr>
        <w:tc>
          <w:tcPr>
            <w:tcW w:w="746" w:type="dxa"/>
            <w:vAlign w:val="center"/>
          </w:tcPr>
          <w:p w14:paraId="6FFA62B5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73A9A19A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2017SJB0776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DA987DB" w14:textId="77777777" w:rsidR="00F451F1" w:rsidRPr="00BA13AC" w:rsidRDefault="00F451F1" w:rsidP="00F45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供给侧视域</w:t>
            </w:r>
            <w:proofErr w:type="gramStart"/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下地方</w:t>
            </w:r>
            <w:proofErr w:type="gramEnd"/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高校发展定位及特色构建研究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BCDC096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狄勇</w:t>
            </w:r>
          </w:p>
        </w:tc>
        <w:tc>
          <w:tcPr>
            <w:tcW w:w="3651" w:type="dxa"/>
            <w:vAlign w:val="center"/>
          </w:tcPr>
          <w:p w14:paraId="4C73684B" w14:textId="01A3F298" w:rsidR="00F451F1" w:rsidRDefault="00F451F1" w:rsidP="00F451F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孔祥沛、丁伯送、林岚、张奕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1F622724" w14:textId="37F1A5D3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</w:tr>
      <w:tr w:rsidR="00F451F1" w:rsidRPr="00BA13AC" w14:paraId="074A1F64" w14:textId="6CE757B2" w:rsidTr="00AB7112">
        <w:trPr>
          <w:trHeight w:val="498"/>
          <w:jc w:val="center"/>
        </w:trPr>
        <w:tc>
          <w:tcPr>
            <w:tcW w:w="746" w:type="dxa"/>
            <w:vAlign w:val="center"/>
          </w:tcPr>
          <w:p w14:paraId="5653D6E9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69687FEF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2018SJA0769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900E51D" w14:textId="77777777" w:rsidR="00F451F1" w:rsidRPr="00BA13AC" w:rsidRDefault="00F451F1" w:rsidP="00F45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“文化自信”视角下高职院校学生艺术素养教育研究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62627BF3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何芳</w:t>
            </w:r>
            <w:proofErr w:type="gramEnd"/>
          </w:p>
        </w:tc>
        <w:tc>
          <w:tcPr>
            <w:tcW w:w="3651" w:type="dxa"/>
            <w:vAlign w:val="center"/>
          </w:tcPr>
          <w:p w14:paraId="57EFC88D" w14:textId="7A2AA0B2" w:rsidR="00F451F1" w:rsidRDefault="00AB7112" w:rsidP="00F451F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狄勇、严翔、苗新莉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773A0120" w14:textId="0274DA85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</w:tr>
      <w:tr w:rsidR="00F451F1" w:rsidRPr="00BA13AC" w14:paraId="7D90F464" w14:textId="0DA29394" w:rsidTr="00AB7112">
        <w:trPr>
          <w:trHeight w:val="498"/>
          <w:jc w:val="center"/>
        </w:trPr>
        <w:tc>
          <w:tcPr>
            <w:tcW w:w="746" w:type="dxa"/>
            <w:vAlign w:val="center"/>
          </w:tcPr>
          <w:p w14:paraId="41A2EF0F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22B9E0FA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2018SJA0771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FF89815" w14:textId="77777777" w:rsidR="00F451F1" w:rsidRPr="00BA13AC" w:rsidRDefault="00F451F1" w:rsidP="00F45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基于现代学徒制的“3+3”中高职衔接一体化人才培养模式创新研究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0EEF3F7D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A13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巴佳慧</w:t>
            </w:r>
            <w:proofErr w:type="gramEnd"/>
          </w:p>
        </w:tc>
        <w:tc>
          <w:tcPr>
            <w:tcW w:w="3651" w:type="dxa"/>
            <w:vAlign w:val="center"/>
          </w:tcPr>
          <w:p w14:paraId="4EB1C1AA" w14:textId="0F84F795" w:rsidR="00F451F1" w:rsidRDefault="00AB7112" w:rsidP="00F451F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徐力、朱明远、李海霞、张荣娟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0B635A6E" w14:textId="24EDB7D2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</w:tr>
      <w:tr w:rsidR="00F451F1" w:rsidRPr="005A28C5" w14:paraId="2F76CAA2" w14:textId="0B770529" w:rsidTr="00AB7112">
        <w:trPr>
          <w:trHeight w:val="498"/>
          <w:jc w:val="center"/>
        </w:trPr>
        <w:tc>
          <w:tcPr>
            <w:tcW w:w="746" w:type="dxa"/>
            <w:vAlign w:val="center"/>
          </w:tcPr>
          <w:p w14:paraId="3CFC96A4" w14:textId="77777777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412BE439" w14:textId="77777777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A28C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2018SJSZ203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BDF45F5" w14:textId="77777777" w:rsidR="00F451F1" w:rsidRPr="005A28C5" w:rsidRDefault="00F451F1" w:rsidP="00F451F1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A28C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高职院校班级自主管理制度建设与实践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4F8BAD62" w14:textId="77777777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A28C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万彤</w:t>
            </w:r>
          </w:p>
        </w:tc>
        <w:tc>
          <w:tcPr>
            <w:tcW w:w="3651" w:type="dxa"/>
            <w:vAlign w:val="center"/>
          </w:tcPr>
          <w:p w14:paraId="2C69AF84" w14:textId="2F277211" w:rsidR="00F451F1" w:rsidRDefault="00AB7112" w:rsidP="00F451F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周昌宝、朱小蔚、林晓冬、孙静静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3C87593A" w14:textId="145F7073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思政专项</w:t>
            </w:r>
            <w:proofErr w:type="gramEnd"/>
          </w:p>
        </w:tc>
      </w:tr>
      <w:tr w:rsidR="00F451F1" w:rsidRPr="005A28C5" w14:paraId="5CB05A56" w14:textId="5749F1A1" w:rsidTr="00AB7112">
        <w:trPr>
          <w:trHeight w:val="498"/>
          <w:jc w:val="center"/>
        </w:trPr>
        <w:tc>
          <w:tcPr>
            <w:tcW w:w="746" w:type="dxa"/>
            <w:vAlign w:val="center"/>
          </w:tcPr>
          <w:p w14:paraId="7B48640B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2332E6DE" w14:textId="77777777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A28C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2018SJSZ204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2CFA9A3" w14:textId="77777777" w:rsidR="00F451F1" w:rsidRPr="005A28C5" w:rsidRDefault="00F451F1" w:rsidP="00F451F1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A28C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高校主体性德育模式研究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23ABCE00" w14:textId="77777777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A28C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浦</w:t>
            </w:r>
            <w:proofErr w:type="gramStart"/>
            <w:r w:rsidRPr="005A28C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3651" w:type="dxa"/>
            <w:vAlign w:val="center"/>
          </w:tcPr>
          <w:p w14:paraId="3F84562F" w14:textId="5A10B481" w:rsidR="00F451F1" w:rsidRDefault="00AB7112" w:rsidP="00F451F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张春兰、林龙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110A8C2D" w14:textId="6D7F1638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思政专项</w:t>
            </w:r>
            <w:proofErr w:type="gramEnd"/>
          </w:p>
        </w:tc>
      </w:tr>
      <w:tr w:rsidR="00F451F1" w:rsidRPr="005A28C5" w14:paraId="556E6BB8" w14:textId="67AA44A1" w:rsidTr="00AB7112">
        <w:trPr>
          <w:trHeight w:val="498"/>
          <w:jc w:val="center"/>
        </w:trPr>
        <w:tc>
          <w:tcPr>
            <w:tcW w:w="746" w:type="dxa"/>
            <w:vAlign w:val="center"/>
          </w:tcPr>
          <w:p w14:paraId="748673B9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65128248" w14:textId="77777777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A28C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2018SJZT46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1CEA96" w14:textId="77777777" w:rsidR="00F451F1" w:rsidRPr="005A28C5" w:rsidRDefault="00F451F1" w:rsidP="00F451F1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A28C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高职院校财务服务创新体系构建研究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A603B94" w14:textId="77777777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5A28C5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梁美芳</w:t>
            </w:r>
          </w:p>
        </w:tc>
        <w:tc>
          <w:tcPr>
            <w:tcW w:w="3651" w:type="dxa"/>
            <w:vAlign w:val="center"/>
          </w:tcPr>
          <w:p w14:paraId="209EC894" w14:textId="38FE9B3D" w:rsidR="00F451F1" w:rsidRDefault="00AB7112" w:rsidP="00F451F1">
            <w:pPr>
              <w:widowControl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马丹洁、陈栋、代利刚、顾琪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58DA9AB8" w14:textId="52EB1C05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财务专项</w:t>
            </w:r>
          </w:p>
        </w:tc>
      </w:tr>
      <w:tr w:rsidR="00F451F1" w:rsidRPr="005A28C5" w14:paraId="7D8E1235" w14:textId="4B59493C" w:rsidTr="00AB7112">
        <w:trPr>
          <w:trHeight w:val="498"/>
          <w:jc w:val="center"/>
        </w:trPr>
        <w:tc>
          <w:tcPr>
            <w:tcW w:w="746" w:type="dxa"/>
            <w:vAlign w:val="center"/>
          </w:tcPr>
          <w:p w14:paraId="08275ABF" w14:textId="77777777" w:rsidR="00F451F1" w:rsidRPr="00BA13AC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68D11040" w14:textId="77777777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2019SJA0733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769504D" w14:textId="77777777" w:rsidR="00F451F1" w:rsidRPr="005A28C5" w:rsidRDefault="00F451F1" w:rsidP="00F451F1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全媒体时代高校</w:t>
            </w:r>
            <w:proofErr w:type="gramStart"/>
            <w:r w:rsidRPr="00BA13AC">
              <w:rPr>
                <w:rFonts w:ascii="仿宋" w:eastAsia="仿宋" w:hAnsi="仿宋" w:hint="eastAsia"/>
                <w:sz w:val="24"/>
                <w:szCs w:val="24"/>
              </w:rPr>
              <w:t>融媒体</w:t>
            </w:r>
            <w:proofErr w:type="gramEnd"/>
            <w:r w:rsidRPr="00BA13AC">
              <w:rPr>
                <w:rFonts w:ascii="仿宋" w:eastAsia="仿宋" w:hAnsi="仿宋" w:hint="eastAsia"/>
                <w:sz w:val="24"/>
                <w:szCs w:val="24"/>
              </w:rPr>
              <w:t>中心建构策略研究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5E3A66C6" w14:textId="77777777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吴亚明</w:t>
            </w:r>
          </w:p>
        </w:tc>
        <w:tc>
          <w:tcPr>
            <w:tcW w:w="3651" w:type="dxa"/>
            <w:vAlign w:val="center"/>
          </w:tcPr>
          <w:p w14:paraId="377CE784" w14:textId="4DB36E66" w:rsidR="00F451F1" w:rsidRPr="00BA13AC" w:rsidRDefault="00AB7112" w:rsidP="00F451F1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刘建锋、陈卓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01859ABE" w14:textId="0681AAAA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</w:tr>
      <w:tr w:rsidR="00F451F1" w:rsidRPr="005A28C5" w14:paraId="3FFF4C2C" w14:textId="3E5C0417" w:rsidTr="00AB7112">
        <w:trPr>
          <w:trHeight w:val="498"/>
          <w:jc w:val="center"/>
        </w:trPr>
        <w:tc>
          <w:tcPr>
            <w:tcW w:w="746" w:type="dxa"/>
            <w:vAlign w:val="center"/>
          </w:tcPr>
          <w:p w14:paraId="4E5D7B62" w14:textId="77777777" w:rsidR="00F451F1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 w14:paraId="735334D7" w14:textId="77777777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2019SJA0742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1F1EEE" w14:textId="77777777" w:rsidR="00F451F1" w:rsidRPr="005A28C5" w:rsidRDefault="00F451F1" w:rsidP="00F451F1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人才培养方案视角下的新时代高校</w:t>
            </w:r>
            <w:r w:rsidRPr="00BA13AC">
              <w:rPr>
                <w:rFonts w:ascii="仿宋" w:eastAsia="仿宋" w:hAnsi="仿宋"/>
                <w:sz w:val="24"/>
                <w:szCs w:val="24"/>
              </w:rPr>
              <w:t>“</w:t>
            </w:r>
            <w:r w:rsidRPr="00BA13AC">
              <w:rPr>
                <w:rFonts w:ascii="仿宋" w:eastAsia="仿宋" w:hAnsi="仿宋" w:hint="eastAsia"/>
                <w:sz w:val="24"/>
                <w:szCs w:val="24"/>
              </w:rPr>
              <w:t>课程思政</w:t>
            </w:r>
            <w:r w:rsidRPr="00BA13AC">
              <w:rPr>
                <w:rFonts w:ascii="仿宋" w:eastAsia="仿宋" w:hAnsi="仿宋"/>
                <w:sz w:val="24"/>
                <w:szCs w:val="24"/>
              </w:rPr>
              <w:t>”</w:t>
            </w:r>
            <w:r w:rsidRPr="00BA13AC">
              <w:rPr>
                <w:rFonts w:ascii="仿宋" w:eastAsia="仿宋" w:hAnsi="仿宋" w:hint="eastAsia"/>
                <w:sz w:val="24"/>
                <w:szCs w:val="24"/>
              </w:rPr>
              <w:t>实践路径探索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 w14:paraId="76F26FFE" w14:textId="77777777" w:rsidR="00F451F1" w:rsidRPr="005A28C5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潘米乐</w:t>
            </w:r>
          </w:p>
        </w:tc>
        <w:tc>
          <w:tcPr>
            <w:tcW w:w="3651" w:type="dxa"/>
            <w:vAlign w:val="center"/>
          </w:tcPr>
          <w:p w14:paraId="6EFB143E" w14:textId="7C62BE69" w:rsidR="00F451F1" w:rsidRPr="00BA13AC" w:rsidRDefault="00AB7112" w:rsidP="00F451F1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徐山、朱聂蓉、祁春华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4DBF53D1" w14:textId="4DCA8FCA" w:rsidR="00F451F1" w:rsidRDefault="00F451F1" w:rsidP="00F451F1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BA13AC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</w:tr>
    </w:tbl>
    <w:p w14:paraId="416ED663" w14:textId="77777777" w:rsidR="00217172" w:rsidRPr="00217172" w:rsidRDefault="00217172" w:rsidP="00AB7112">
      <w:pPr>
        <w:spacing w:line="520" w:lineRule="exact"/>
        <w:jc w:val="left"/>
        <w:rPr>
          <w:rFonts w:ascii="仿宋" w:eastAsia="仿宋" w:hAnsi="仿宋"/>
          <w:sz w:val="32"/>
        </w:rPr>
      </w:pPr>
    </w:p>
    <w:sectPr w:rsidR="00217172" w:rsidRPr="00217172" w:rsidSect="00F451F1">
      <w:pgSz w:w="16838" w:h="11906" w:orient="landscape"/>
      <w:pgMar w:top="1644" w:right="2041" w:bottom="1247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1A5"/>
    <w:rsid w:val="0001607A"/>
    <w:rsid w:val="0002164D"/>
    <w:rsid w:val="00025EC4"/>
    <w:rsid w:val="000A2D88"/>
    <w:rsid w:val="000B241A"/>
    <w:rsid w:val="000D64E8"/>
    <w:rsid w:val="000E34F0"/>
    <w:rsid w:val="000E5C02"/>
    <w:rsid w:val="00106091"/>
    <w:rsid w:val="0012286F"/>
    <w:rsid w:val="00141F68"/>
    <w:rsid w:val="001472EC"/>
    <w:rsid w:val="001574BA"/>
    <w:rsid w:val="00165B79"/>
    <w:rsid w:val="00182C99"/>
    <w:rsid w:val="00187566"/>
    <w:rsid w:val="0019782E"/>
    <w:rsid w:val="001A61E4"/>
    <w:rsid w:val="001A64BF"/>
    <w:rsid w:val="001B3E63"/>
    <w:rsid w:val="001C520E"/>
    <w:rsid w:val="002017CA"/>
    <w:rsid w:val="002046AA"/>
    <w:rsid w:val="00217172"/>
    <w:rsid w:val="00217441"/>
    <w:rsid w:val="00222CE3"/>
    <w:rsid w:val="00260EB5"/>
    <w:rsid w:val="00261C05"/>
    <w:rsid w:val="00263E95"/>
    <w:rsid w:val="002670FB"/>
    <w:rsid w:val="00286E91"/>
    <w:rsid w:val="00293D7C"/>
    <w:rsid w:val="002A0083"/>
    <w:rsid w:val="002B1386"/>
    <w:rsid w:val="002B3016"/>
    <w:rsid w:val="002B4AE9"/>
    <w:rsid w:val="002C6219"/>
    <w:rsid w:val="002D39F4"/>
    <w:rsid w:val="002D3D44"/>
    <w:rsid w:val="002E27A3"/>
    <w:rsid w:val="002F2ED7"/>
    <w:rsid w:val="00310A6B"/>
    <w:rsid w:val="003257F0"/>
    <w:rsid w:val="00330C6C"/>
    <w:rsid w:val="003574B2"/>
    <w:rsid w:val="00376A0D"/>
    <w:rsid w:val="003A4416"/>
    <w:rsid w:val="003B2A5D"/>
    <w:rsid w:val="003B50EF"/>
    <w:rsid w:val="003B749D"/>
    <w:rsid w:val="003F4C88"/>
    <w:rsid w:val="003F511B"/>
    <w:rsid w:val="00415C31"/>
    <w:rsid w:val="00463B2B"/>
    <w:rsid w:val="004A41D0"/>
    <w:rsid w:val="004B1779"/>
    <w:rsid w:val="004E1F40"/>
    <w:rsid w:val="004E5DC5"/>
    <w:rsid w:val="00500620"/>
    <w:rsid w:val="00512619"/>
    <w:rsid w:val="005165B3"/>
    <w:rsid w:val="005411AF"/>
    <w:rsid w:val="00554D3A"/>
    <w:rsid w:val="0058407B"/>
    <w:rsid w:val="005A3928"/>
    <w:rsid w:val="005B68C7"/>
    <w:rsid w:val="005D1FDD"/>
    <w:rsid w:val="005D52F6"/>
    <w:rsid w:val="00604FB3"/>
    <w:rsid w:val="00630CC9"/>
    <w:rsid w:val="00636AF6"/>
    <w:rsid w:val="006374CC"/>
    <w:rsid w:val="006659C6"/>
    <w:rsid w:val="00683B91"/>
    <w:rsid w:val="00691CA7"/>
    <w:rsid w:val="006A4501"/>
    <w:rsid w:val="006C0C08"/>
    <w:rsid w:val="006E45AB"/>
    <w:rsid w:val="006E4FE5"/>
    <w:rsid w:val="006F7CF8"/>
    <w:rsid w:val="00700365"/>
    <w:rsid w:val="00725C9F"/>
    <w:rsid w:val="007300EE"/>
    <w:rsid w:val="00735D9C"/>
    <w:rsid w:val="0074785B"/>
    <w:rsid w:val="00755BDC"/>
    <w:rsid w:val="00777461"/>
    <w:rsid w:val="007869C0"/>
    <w:rsid w:val="007B0FB8"/>
    <w:rsid w:val="007B704D"/>
    <w:rsid w:val="007C7142"/>
    <w:rsid w:val="007E5D52"/>
    <w:rsid w:val="007F4826"/>
    <w:rsid w:val="00825F23"/>
    <w:rsid w:val="0084568B"/>
    <w:rsid w:val="00857FAF"/>
    <w:rsid w:val="00887736"/>
    <w:rsid w:val="00894307"/>
    <w:rsid w:val="008A28D3"/>
    <w:rsid w:val="008B54C2"/>
    <w:rsid w:val="008B6EB8"/>
    <w:rsid w:val="008C20ED"/>
    <w:rsid w:val="008D3509"/>
    <w:rsid w:val="008E0CB2"/>
    <w:rsid w:val="008E4938"/>
    <w:rsid w:val="008F45DD"/>
    <w:rsid w:val="008F7A12"/>
    <w:rsid w:val="00915FCC"/>
    <w:rsid w:val="0093273B"/>
    <w:rsid w:val="00940E72"/>
    <w:rsid w:val="009C0DAC"/>
    <w:rsid w:val="009E5B5A"/>
    <w:rsid w:val="009F2F00"/>
    <w:rsid w:val="009F3568"/>
    <w:rsid w:val="009F5163"/>
    <w:rsid w:val="00A31F3D"/>
    <w:rsid w:val="00A3319F"/>
    <w:rsid w:val="00A3650C"/>
    <w:rsid w:val="00A46C01"/>
    <w:rsid w:val="00A47F8A"/>
    <w:rsid w:val="00A50649"/>
    <w:rsid w:val="00A93A87"/>
    <w:rsid w:val="00AA575C"/>
    <w:rsid w:val="00AA76D2"/>
    <w:rsid w:val="00AB0F74"/>
    <w:rsid w:val="00AB7112"/>
    <w:rsid w:val="00AB7B7D"/>
    <w:rsid w:val="00AC658A"/>
    <w:rsid w:val="00AD0F62"/>
    <w:rsid w:val="00AD515D"/>
    <w:rsid w:val="00AE5CF9"/>
    <w:rsid w:val="00B13E41"/>
    <w:rsid w:val="00B212BC"/>
    <w:rsid w:val="00B243D6"/>
    <w:rsid w:val="00B24D2D"/>
    <w:rsid w:val="00B767B0"/>
    <w:rsid w:val="00BB4682"/>
    <w:rsid w:val="00BB47B5"/>
    <w:rsid w:val="00BD09F5"/>
    <w:rsid w:val="00BE0685"/>
    <w:rsid w:val="00BE2B99"/>
    <w:rsid w:val="00BF064B"/>
    <w:rsid w:val="00BF2826"/>
    <w:rsid w:val="00BF3427"/>
    <w:rsid w:val="00C141A5"/>
    <w:rsid w:val="00C17A87"/>
    <w:rsid w:val="00C25897"/>
    <w:rsid w:val="00C30761"/>
    <w:rsid w:val="00C519D0"/>
    <w:rsid w:val="00C54623"/>
    <w:rsid w:val="00C85383"/>
    <w:rsid w:val="00C9375A"/>
    <w:rsid w:val="00C97A22"/>
    <w:rsid w:val="00CB7913"/>
    <w:rsid w:val="00CC1E34"/>
    <w:rsid w:val="00CC61E5"/>
    <w:rsid w:val="00CF3951"/>
    <w:rsid w:val="00CF740E"/>
    <w:rsid w:val="00D22C2F"/>
    <w:rsid w:val="00D32DCC"/>
    <w:rsid w:val="00D34F03"/>
    <w:rsid w:val="00D35C19"/>
    <w:rsid w:val="00D417BF"/>
    <w:rsid w:val="00D724A0"/>
    <w:rsid w:val="00D75389"/>
    <w:rsid w:val="00D753A6"/>
    <w:rsid w:val="00D76942"/>
    <w:rsid w:val="00D82436"/>
    <w:rsid w:val="00DA088D"/>
    <w:rsid w:val="00DD6E6C"/>
    <w:rsid w:val="00DE2390"/>
    <w:rsid w:val="00DF00A6"/>
    <w:rsid w:val="00DF086F"/>
    <w:rsid w:val="00DF3122"/>
    <w:rsid w:val="00E07E4C"/>
    <w:rsid w:val="00E108FB"/>
    <w:rsid w:val="00E15A29"/>
    <w:rsid w:val="00E274D7"/>
    <w:rsid w:val="00E405F3"/>
    <w:rsid w:val="00E574CE"/>
    <w:rsid w:val="00E671D2"/>
    <w:rsid w:val="00E80F48"/>
    <w:rsid w:val="00E91ABA"/>
    <w:rsid w:val="00E9266E"/>
    <w:rsid w:val="00EB72D6"/>
    <w:rsid w:val="00EC0ADC"/>
    <w:rsid w:val="00ED0581"/>
    <w:rsid w:val="00EE4664"/>
    <w:rsid w:val="00EE702F"/>
    <w:rsid w:val="00EF64FE"/>
    <w:rsid w:val="00F07ABA"/>
    <w:rsid w:val="00F31843"/>
    <w:rsid w:val="00F451F1"/>
    <w:rsid w:val="00F7016C"/>
    <w:rsid w:val="00F84F8C"/>
    <w:rsid w:val="00FA7BA0"/>
    <w:rsid w:val="00FB1B1A"/>
    <w:rsid w:val="00FB39AD"/>
    <w:rsid w:val="00FC043A"/>
    <w:rsid w:val="00FD0C43"/>
    <w:rsid w:val="00FE140B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B43D"/>
  <w15:chartTrackingRefBased/>
  <w15:docId w15:val="{39B5580C-BD80-4C70-B207-801B34F8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04D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217172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21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262</Words>
  <Characters>1496</Characters>
  <Application>Microsoft Office Word</Application>
  <DocSecurity>0</DocSecurity>
  <Lines>12</Lines>
  <Paragraphs>3</Paragraphs>
  <ScaleCrop>false</ScaleCrop>
  <Company>NCC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LinLong</cp:lastModifiedBy>
  <cp:revision>32</cp:revision>
  <cp:lastPrinted>2020-12-17T00:59:00Z</cp:lastPrinted>
  <dcterms:created xsi:type="dcterms:W3CDTF">2020-12-16T07:58:00Z</dcterms:created>
  <dcterms:modified xsi:type="dcterms:W3CDTF">2020-12-17T05:45:00Z</dcterms:modified>
</cp:coreProperties>
</file>