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78" w:rsidRDefault="00A97778" w:rsidP="007D06D0">
      <w:pPr>
        <w:spacing w:beforeLines="50" w:before="156" w:afterLines="50" w:after="156" w:line="360" w:lineRule="auto"/>
        <w:jc w:val="center"/>
        <w:rPr>
          <w:rFonts w:ascii="黑体" w:eastAsia="黑体" w:hAnsi="黑体"/>
          <w:bCs/>
          <w:sz w:val="34"/>
          <w:szCs w:val="34"/>
        </w:rPr>
      </w:pPr>
      <w:r w:rsidRPr="00335A6B">
        <w:rPr>
          <w:rFonts w:ascii="黑体" w:eastAsia="黑体" w:hAnsi="黑体" w:hint="eastAsia"/>
          <w:bCs/>
          <w:sz w:val="34"/>
          <w:szCs w:val="34"/>
        </w:rPr>
        <w:t>关于做好</w:t>
      </w:r>
      <w:r>
        <w:rPr>
          <w:rFonts w:ascii="黑体" w:eastAsia="黑体" w:hAnsi="黑体" w:hint="eastAsia"/>
          <w:bCs/>
          <w:sz w:val="34"/>
          <w:szCs w:val="34"/>
        </w:rPr>
        <w:t>2017</w:t>
      </w:r>
      <w:r w:rsidRPr="00335A6B">
        <w:rPr>
          <w:rFonts w:ascii="黑体" w:eastAsia="黑体" w:hAnsi="黑体" w:hint="eastAsia"/>
          <w:bCs/>
          <w:sz w:val="34"/>
          <w:szCs w:val="34"/>
        </w:rPr>
        <w:t>年度</w:t>
      </w:r>
      <w:r>
        <w:rPr>
          <w:rFonts w:ascii="黑体" w:eastAsia="黑体" w:hAnsi="黑体" w:hint="eastAsia"/>
          <w:bCs/>
          <w:sz w:val="34"/>
          <w:szCs w:val="34"/>
        </w:rPr>
        <w:t>我校第二批</w:t>
      </w:r>
      <w:r w:rsidRPr="00335A6B">
        <w:rPr>
          <w:rFonts w:ascii="黑体" w:eastAsia="黑体" w:hAnsi="黑体" w:hint="eastAsia"/>
          <w:bCs/>
          <w:sz w:val="34"/>
          <w:szCs w:val="34"/>
        </w:rPr>
        <w:t>科研创新团队</w:t>
      </w:r>
    </w:p>
    <w:p w:rsidR="00A97778" w:rsidRPr="00335A6B" w:rsidRDefault="00A97778" w:rsidP="007D06D0">
      <w:pPr>
        <w:spacing w:beforeLines="50" w:before="156" w:afterLines="50" w:after="156" w:line="360" w:lineRule="auto"/>
        <w:jc w:val="center"/>
        <w:rPr>
          <w:rFonts w:ascii="黑体" w:eastAsia="黑体" w:hAnsi="黑体"/>
          <w:bCs/>
          <w:sz w:val="34"/>
          <w:szCs w:val="34"/>
        </w:rPr>
      </w:pPr>
      <w:r w:rsidRPr="00335A6B">
        <w:rPr>
          <w:rFonts w:ascii="黑体" w:eastAsia="黑体" w:hAnsi="黑体" w:hint="eastAsia"/>
          <w:bCs/>
          <w:sz w:val="34"/>
          <w:szCs w:val="34"/>
        </w:rPr>
        <w:t>年度考核工作的通知</w:t>
      </w:r>
    </w:p>
    <w:p w:rsidR="00A97778" w:rsidRPr="007D06D0" w:rsidRDefault="00A97778" w:rsidP="009A2D86">
      <w:pPr>
        <w:spacing w:beforeLines="50" w:before="156" w:afterLines="50" w:after="156" w:line="360" w:lineRule="auto"/>
        <w:rPr>
          <w:rFonts w:ascii="仿宋" w:eastAsia="仿宋" w:hAnsi="仿宋"/>
          <w:b/>
          <w:bCs/>
          <w:sz w:val="22"/>
        </w:rPr>
      </w:pPr>
    </w:p>
    <w:p w:rsidR="00A97778" w:rsidRPr="007D06D0" w:rsidRDefault="00A97778" w:rsidP="009A2D86">
      <w:pPr>
        <w:spacing w:line="360" w:lineRule="auto"/>
        <w:rPr>
          <w:rFonts w:ascii="仿宋" w:eastAsia="仿宋" w:hAnsi="仿宋"/>
          <w:color w:val="141414"/>
          <w:sz w:val="28"/>
        </w:rPr>
      </w:pPr>
      <w:r w:rsidRPr="007D06D0">
        <w:rPr>
          <w:rFonts w:ascii="仿宋" w:eastAsia="仿宋" w:hAnsi="仿宋" w:hint="eastAsia"/>
          <w:color w:val="141414"/>
          <w:sz w:val="28"/>
        </w:rPr>
        <w:t>各</w:t>
      </w:r>
      <w:r w:rsidR="00C13C67" w:rsidRPr="007D06D0">
        <w:rPr>
          <w:rFonts w:ascii="仿宋" w:eastAsia="仿宋" w:hAnsi="仿宋" w:hint="eastAsia"/>
          <w:color w:val="141414"/>
          <w:sz w:val="28"/>
        </w:rPr>
        <w:t>学院、各</w:t>
      </w:r>
      <w:r w:rsidRPr="007D06D0">
        <w:rPr>
          <w:rFonts w:ascii="仿宋" w:eastAsia="仿宋" w:hAnsi="仿宋" w:hint="eastAsia"/>
          <w:color w:val="141414"/>
          <w:sz w:val="28"/>
        </w:rPr>
        <w:t>部门：</w:t>
      </w:r>
    </w:p>
    <w:p w:rsidR="00A97778" w:rsidRPr="007D06D0" w:rsidRDefault="00A97778" w:rsidP="009A2D86">
      <w:pPr>
        <w:spacing w:line="360" w:lineRule="auto"/>
        <w:ind w:firstLine="561"/>
        <w:rPr>
          <w:rFonts w:ascii="仿宋" w:eastAsia="仿宋" w:hAnsi="仿宋"/>
          <w:color w:val="141414"/>
          <w:sz w:val="28"/>
        </w:rPr>
      </w:pPr>
      <w:r w:rsidRPr="007D06D0">
        <w:rPr>
          <w:rFonts w:ascii="仿宋" w:eastAsia="仿宋" w:hAnsi="仿宋" w:hint="eastAsia"/>
          <w:color w:val="141414"/>
          <w:sz w:val="28"/>
        </w:rPr>
        <w:t>为进一步加强我校科研创新团队建设，合理安排好整体</w:t>
      </w:r>
      <w:r w:rsidR="008F32BA" w:rsidRPr="007D06D0">
        <w:rPr>
          <w:rFonts w:ascii="仿宋" w:eastAsia="仿宋" w:hAnsi="仿宋" w:hint="eastAsia"/>
          <w:color w:val="141414"/>
          <w:sz w:val="28"/>
        </w:rPr>
        <w:t>建设</w:t>
      </w:r>
      <w:r w:rsidRPr="007D06D0">
        <w:rPr>
          <w:rFonts w:ascii="仿宋" w:eastAsia="仿宋" w:hAnsi="仿宋" w:hint="eastAsia"/>
          <w:color w:val="141414"/>
          <w:sz w:val="28"/>
        </w:rPr>
        <w:t>进度，根据《南京</w:t>
      </w:r>
      <w:r w:rsidR="008F32BA" w:rsidRPr="007D06D0">
        <w:rPr>
          <w:rFonts w:ascii="仿宋" w:eastAsia="仿宋" w:hAnsi="仿宋" w:hint="eastAsia"/>
          <w:color w:val="141414"/>
          <w:sz w:val="28"/>
        </w:rPr>
        <w:t>市</w:t>
      </w:r>
      <w:r w:rsidRPr="007D06D0">
        <w:rPr>
          <w:rFonts w:ascii="仿宋" w:eastAsia="仿宋" w:hAnsi="仿宋" w:hint="eastAsia"/>
          <w:color w:val="141414"/>
          <w:sz w:val="28"/>
        </w:rPr>
        <w:t>广播电视大学 南京城市职业学院科研创新团队建设管理办法（试行）》（宁电大[2013]37号</w:t>
      </w:r>
      <w:r w:rsidR="00C13C67" w:rsidRPr="007D06D0">
        <w:rPr>
          <w:rFonts w:ascii="仿宋" w:eastAsia="仿宋" w:hAnsi="仿宋" w:hint="eastAsia"/>
          <w:color w:val="141414"/>
          <w:sz w:val="28"/>
        </w:rPr>
        <w:t xml:space="preserve"> </w:t>
      </w:r>
      <w:r w:rsidRPr="007D06D0">
        <w:rPr>
          <w:rFonts w:ascii="仿宋" w:eastAsia="仿宋" w:hAnsi="仿宋" w:hint="eastAsia"/>
          <w:color w:val="141414"/>
          <w:sz w:val="28"/>
        </w:rPr>
        <w:t>宁城职院[2013]42号）的要求，科技处将启动201</w:t>
      </w:r>
      <w:r w:rsidRPr="007D06D0">
        <w:rPr>
          <w:rFonts w:ascii="仿宋" w:eastAsia="仿宋" w:hAnsi="仿宋"/>
          <w:color w:val="141414"/>
          <w:sz w:val="28"/>
        </w:rPr>
        <w:t>7</w:t>
      </w:r>
      <w:r w:rsidRPr="007D06D0">
        <w:rPr>
          <w:rFonts w:ascii="仿宋" w:eastAsia="仿宋" w:hAnsi="仿宋" w:hint="eastAsia"/>
          <w:color w:val="141414"/>
          <w:sz w:val="28"/>
        </w:rPr>
        <w:t>年度我校第二批科研创新团队年度考核工作，</w:t>
      </w:r>
      <w:r w:rsidR="00614DEA">
        <w:rPr>
          <w:rFonts w:ascii="仿宋" w:eastAsia="仿宋" w:hAnsi="仿宋" w:hint="eastAsia"/>
          <w:color w:val="141414"/>
          <w:sz w:val="28"/>
        </w:rPr>
        <w:t>现就做好科研创新团队年度考核工作通知如下。</w:t>
      </w:r>
    </w:p>
    <w:p w:rsidR="00FC6B15" w:rsidRDefault="00FC6B15" w:rsidP="009A2D86">
      <w:pPr>
        <w:spacing w:line="360" w:lineRule="auto"/>
        <w:ind w:firstLineChars="200" w:firstLine="562"/>
        <w:rPr>
          <w:rFonts w:ascii="仿宋" w:eastAsia="仿宋" w:hAnsi="仿宋"/>
          <w:b/>
          <w:color w:val="141414"/>
          <w:sz w:val="28"/>
        </w:rPr>
      </w:pPr>
      <w:r>
        <w:rPr>
          <w:rFonts w:ascii="仿宋" w:eastAsia="仿宋" w:hAnsi="仿宋"/>
          <w:b/>
          <w:color w:val="141414"/>
          <w:sz w:val="28"/>
        </w:rPr>
        <w:t>一</w:t>
      </w:r>
      <w:r>
        <w:rPr>
          <w:rFonts w:ascii="仿宋" w:eastAsia="仿宋" w:hAnsi="仿宋" w:hint="eastAsia"/>
          <w:b/>
          <w:color w:val="141414"/>
          <w:sz w:val="28"/>
        </w:rPr>
        <w:t>、</w:t>
      </w:r>
      <w:r w:rsidR="00AC161D">
        <w:rPr>
          <w:rFonts w:ascii="仿宋" w:eastAsia="仿宋" w:hAnsi="仿宋" w:hint="eastAsia"/>
          <w:b/>
          <w:color w:val="141414"/>
          <w:sz w:val="28"/>
        </w:rPr>
        <w:t>考核</w:t>
      </w:r>
      <w:r w:rsidR="009A78A8">
        <w:rPr>
          <w:rFonts w:ascii="仿宋" w:eastAsia="仿宋" w:hAnsi="仿宋" w:hint="eastAsia"/>
          <w:b/>
          <w:color w:val="141414"/>
          <w:sz w:val="28"/>
        </w:rPr>
        <w:t>团队</w:t>
      </w:r>
    </w:p>
    <w:p w:rsidR="00FC6B15" w:rsidRPr="00FC6B15" w:rsidRDefault="00FC6B15" w:rsidP="00FC6B15">
      <w:pPr>
        <w:snapToGrid w:val="0"/>
        <w:spacing w:line="480" w:lineRule="exact"/>
        <w:ind w:firstLine="480"/>
        <w:jc w:val="left"/>
        <w:rPr>
          <w:rFonts w:ascii="仿宋" w:eastAsia="仿宋" w:hAnsi="仿宋"/>
          <w:color w:val="141414"/>
          <w:sz w:val="28"/>
        </w:rPr>
      </w:pPr>
      <w:r w:rsidRPr="00FC6B15">
        <w:rPr>
          <w:rFonts w:ascii="仿宋" w:eastAsia="仿宋" w:hAnsi="仿宋" w:hint="eastAsia"/>
          <w:color w:val="141414"/>
          <w:sz w:val="28"/>
        </w:rPr>
        <w:t>2017年应</w:t>
      </w:r>
      <w:r>
        <w:rPr>
          <w:rFonts w:ascii="仿宋" w:eastAsia="仿宋" w:hAnsi="仿宋" w:hint="eastAsia"/>
          <w:color w:val="141414"/>
          <w:sz w:val="28"/>
        </w:rPr>
        <w:t>参加年度考核的科研创新团队及</w:t>
      </w:r>
      <w:r w:rsidR="00DF31B9">
        <w:rPr>
          <w:rFonts w:ascii="仿宋" w:eastAsia="仿宋" w:hAnsi="仿宋" w:hint="eastAsia"/>
          <w:color w:val="141414"/>
          <w:sz w:val="28"/>
        </w:rPr>
        <w:t>团队</w:t>
      </w:r>
      <w:r w:rsidRPr="00FC6B15">
        <w:rPr>
          <w:rFonts w:ascii="仿宋" w:eastAsia="仿宋" w:hAnsi="仿宋" w:hint="eastAsia"/>
          <w:color w:val="141414"/>
          <w:sz w:val="28"/>
        </w:rPr>
        <w:t>负责人信息详见“</w:t>
      </w:r>
      <w:r w:rsidRPr="00FC6B15">
        <w:rPr>
          <w:rFonts w:ascii="仿宋" w:eastAsia="仿宋" w:hAnsi="仿宋"/>
          <w:color w:val="141414"/>
          <w:sz w:val="28"/>
        </w:rPr>
        <w:t>南京城市职业学院（南京</w:t>
      </w:r>
      <w:r w:rsidRPr="00FC6B15">
        <w:rPr>
          <w:rFonts w:ascii="仿宋" w:eastAsia="仿宋" w:hAnsi="仿宋" w:hint="eastAsia"/>
          <w:color w:val="141414"/>
          <w:sz w:val="28"/>
        </w:rPr>
        <w:t>市</w:t>
      </w:r>
      <w:r w:rsidRPr="00FC6B15">
        <w:rPr>
          <w:rFonts w:ascii="仿宋" w:eastAsia="仿宋" w:hAnsi="仿宋"/>
          <w:color w:val="141414"/>
          <w:sz w:val="28"/>
        </w:rPr>
        <w:t>广播电视大学）</w:t>
      </w:r>
      <w:r w:rsidRPr="00FC6B15">
        <w:rPr>
          <w:rFonts w:ascii="仿宋" w:eastAsia="仿宋" w:hAnsi="仿宋" w:hint="eastAsia"/>
          <w:color w:val="141414"/>
          <w:sz w:val="28"/>
        </w:rPr>
        <w:t>第二批科研创新团队一览表”（附件1），如信息有误，请及时联系科技处更正。</w:t>
      </w:r>
    </w:p>
    <w:p w:rsidR="00614DEA" w:rsidRPr="004E1F97" w:rsidRDefault="00FC6B15" w:rsidP="009A2D86">
      <w:pPr>
        <w:spacing w:line="360" w:lineRule="auto"/>
        <w:ind w:firstLineChars="200" w:firstLine="562"/>
        <w:rPr>
          <w:rFonts w:ascii="仿宋" w:eastAsia="仿宋" w:hAnsi="仿宋"/>
          <w:b/>
          <w:color w:val="141414"/>
          <w:sz w:val="28"/>
        </w:rPr>
      </w:pPr>
      <w:r>
        <w:rPr>
          <w:rFonts w:ascii="仿宋" w:eastAsia="仿宋" w:hAnsi="仿宋" w:hint="eastAsia"/>
          <w:b/>
          <w:color w:val="141414"/>
          <w:sz w:val="28"/>
        </w:rPr>
        <w:t>二</w:t>
      </w:r>
      <w:r w:rsidR="00614DEA" w:rsidRPr="004E1F97">
        <w:rPr>
          <w:rFonts w:ascii="仿宋" w:eastAsia="仿宋" w:hAnsi="仿宋" w:hint="eastAsia"/>
          <w:b/>
          <w:color w:val="141414"/>
          <w:sz w:val="28"/>
        </w:rPr>
        <w:t>、</w:t>
      </w:r>
      <w:r w:rsidR="00614DEA" w:rsidRPr="004E1F97">
        <w:rPr>
          <w:rFonts w:ascii="仿宋" w:eastAsia="仿宋" w:hAnsi="仿宋"/>
          <w:b/>
          <w:color w:val="141414"/>
          <w:sz w:val="28"/>
        </w:rPr>
        <w:t>年度考核要求</w:t>
      </w:r>
    </w:p>
    <w:p w:rsidR="008468A7" w:rsidRDefault="00614DEA" w:rsidP="009A2D86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/>
          <w:color w:val="141414"/>
          <w:sz w:val="28"/>
        </w:rPr>
        <w:t>请各团队负责人</w:t>
      </w:r>
      <w:r w:rsidR="005C6913">
        <w:rPr>
          <w:rFonts w:ascii="仿宋" w:eastAsia="仿宋" w:hAnsi="仿宋"/>
          <w:color w:val="141414"/>
          <w:sz w:val="28"/>
        </w:rPr>
        <w:t>按照</w:t>
      </w:r>
      <w:r w:rsidR="00A97778" w:rsidRPr="007D06D0">
        <w:rPr>
          <w:rFonts w:ascii="仿宋" w:eastAsia="仿宋" w:hAnsi="仿宋" w:hint="eastAsia"/>
          <w:color w:val="141414"/>
          <w:sz w:val="28"/>
        </w:rPr>
        <w:t>《科研创新团队建设管理办法》第五章“管理与考核”的要求和“科研创新团队建设计划项目申请书、任务书”，填写《南京城市职业学院</w:t>
      </w:r>
      <w:r w:rsidR="00B86A32" w:rsidRPr="007D06D0">
        <w:rPr>
          <w:rFonts w:ascii="仿宋" w:eastAsia="仿宋" w:hAnsi="仿宋" w:hint="eastAsia"/>
          <w:color w:val="141414"/>
          <w:sz w:val="28"/>
        </w:rPr>
        <w:t>（南京</w:t>
      </w:r>
      <w:r w:rsidR="00D27EDA" w:rsidRPr="007D06D0">
        <w:rPr>
          <w:rFonts w:ascii="仿宋" w:eastAsia="仿宋" w:hAnsi="仿宋" w:hint="eastAsia"/>
          <w:color w:val="141414"/>
          <w:sz w:val="28"/>
        </w:rPr>
        <w:t>市</w:t>
      </w:r>
      <w:r w:rsidR="00B86A32" w:rsidRPr="007D06D0">
        <w:rPr>
          <w:rFonts w:ascii="仿宋" w:eastAsia="仿宋" w:hAnsi="仿宋"/>
          <w:color w:val="141414"/>
          <w:sz w:val="28"/>
        </w:rPr>
        <w:t>广播电视大学</w:t>
      </w:r>
      <w:r w:rsidR="00B86A32" w:rsidRPr="007D06D0">
        <w:rPr>
          <w:rFonts w:ascii="仿宋" w:eastAsia="仿宋" w:hAnsi="仿宋" w:hint="eastAsia"/>
          <w:color w:val="141414"/>
          <w:sz w:val="28"/>
        </w:rPr>
        <w:t>）</w:t>
      </w:r>
      <w:r w:rsidR="00A97778" w:rsidRPr="007D06D0">
        <w:rPr>
          <w:rFonts w:ascii="仿宋" w:eastAsia="仿宋" w:hAnsi="仿宋" w:hint="eastAsia"/>
          <w:color w:val="141414"/>
          <w:sz w:val="28"/>
        </w:rPr>
        <w:t>科研创新团队年度考核表》</w:t>
      </w:r>
      <w:r w:rsidR="00B86A32" w:rsidRPr="007D06D0">
        <w:rPr>
          <w:rFonts w:ascii="仿宋" w:eastAsia="仿宋" w:hAnsi="仿宋" w:hint="eastAsia"/>
          <w:color w:val="141414"/>
          <w:sz w:val="28"/>
        </w:rPr>
        <w:t>（附件</w:t>
      </w:r>
      <w:r w:rsidR="00FB4F09">
        <w:rPr>
          <w:rFonts w:ascii="仿宋" w:eastAsia="仿宋" w:hAnsi="仿宋"/>
          <w:color w:val="141414"/>
          <w:sz w:val="28"/>
        </w:rPr>
        <w:t>2</w:t>
      </w:r>
      <w:r w:rsidR="00B32B68">
        <w:rPr>
          <w:rFonts w:ascii="仿宋" w:eastAsia="仿宋" w:hAnsi="仿宋" w:hint="eastAsia"/>
          <w:color w:val="141414"/>
          <w:sz w:val="28"/>
        </w:rPr>
        <w:t>，以下简称《年度考核表》</w:t>
      </w:r>
      <w:r w:rsidR="00B86A32" w:rsidRPr="007D06D0">
        <w:rPr>
          <w:rFonts w:ascii="仿宋" w:eastAsia="仿宋" w:hAnsi="仿宋" w:hint="eastAsia"/>
          <w:color w:val="141414"/>
          <w:sz w:val="28"/>
        </w:rPr>
        <w:t>）</w:t>
      </w:r>
      <w:r w:rsidR="00A97778" w:rsidRPr="007D06D0">
        <w:rPr>
          <w:rFonts w:ascii="仿宋" w:eastAsia="仿宋" w:hAnsi="仿宋" w:hint="eastAsia"/>
          <w:color w:val="141414"/>
          <w:sz w:val="28"/>
        </w:rPr>
        <w:t>，并</w:t>
      </w:r>
      <w:r w:rsidR="00A97778" w:rsidRPr="007D06D0">
        <w:rPr>
          <w:rFonts w:ascii="仿宋" w:eastAsia="仿宋" w:hAnsi="仿宋"/>
          <w:color w:val="141414"/>
          <w:sz w:val="28"/>
        </w:rPr>
        <w:t>准备相关</w:t>
      </w:r>
      <w:r w:rsidR="00A97778" w:rsidRPr="007D06D0">
        <w:rPr>
          <w:rFonts w:ascii="仿宋" w:eastAsia="仿宋" w:hAnsi="仿宋" w:hint="eastAsia"/>
          <w:color w:val="141414"/>
          <w:sz w:val="28"/>
        </w:rPr>
        <w:t>佐证材料</w:t>
      </w:r>
      <w:r w:rsidR="00A97778" w:rsidRPr="007D06D0">
        <w:rPr>
          <w:rFonts w:ascii="仿宋" w:eastAsia="仿宋" w:hAnsi="仿宋"/>
          <w:color w:val="141414"/>
          <w:sz w:val="28"/>
        </w:rPr>
        <w:t>。</w:t>
      </w:r>
    </w:p>
    <w:p w:rsidR="00B32B68" w:rsidRPr="004E1F97" w:rsidRDefault="00FC6B15" w:rsidP="009A2D86">
      <w:pPr>
        <w:spacing w:line="360" w:lineRule="auto"/>
        <w:ind w:firstLineChars="200" w:firstLine="562"/>
        <w:rPr>
          <w:rFonts w:ascii="仿宋" w:eastAsia="仿宋" w:hAnsi="仿宋"/>
          <w:b/>
          <w:color w:val="141414"/>
          <w:sz w:val="28"/>
        </w:rPr>
      </w:pPr>
      <w:r>
        <w:rPr>
          <w:rFonts w:ascii="仿宋" w:eastAsia="仿宋" w:hAnsi="仿宋" w:hint="eastAsia"/>
          <w:b/>
          <w:color w:val="141414"/>
          <w:sz w:val="28"/>
        </w:rPr>
        <w:t>三</w:t>
      </w:r>
      <w:r w:rsidR="004E1F97" w:rsidRPr="004E1F97">
        <w:rPr>
          <w:rFonts w:ascii="仿宋" w:eastAsia="仿宋" w:hAnsi="仿宋" w:hint="eastAsia"/>
          <w:b/>
          <w:color w:val="141414"/>
          <w:sz w:val="28"/>
        </w:rPr>
        <w:t>、年度考核</w:t>
      </w:r>
      <w:r w:rsidR="00B32B68" w:rsidRPr="004E1F97">
        <w:rPr>
          <w:rFonts w:ascii="仿宋" w:eastAsia="仿宋" w:hAnsi="仿宋" w:hint="eastAsia"/>
          <w:b/>
          <w:color w:val="141414"/>
          <w:sz w:val="28"/>
        </w:rPr>
        <w:t>材料</w:t>
      </w:r>
    </w:p>
    <w:p w:rsidR="00E043A7" w:rsidRDefault="00E043A7" w:rsidP="007D06D0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 w:hint="eastAsia"/>
          <w:color w:val="141414"/>
          <w:sz w:val="28"/>
        </w:rPr>
        <w:t>1.</w:t>
      </w:r>
      <w:r w:rsidR="00B32B68">
        <w:rPr>
          <w:rFonts w:ascii="仿宋" w:eastAsia="仿宋" w:hAnsi="仿宋" w:hint="eastAsia"/>
          <w:color w:val="141414"/>
          <w:sz w:val="28"/>
        </w:rPr>
        <w:t>《年度考核表》</w:t>
      </w:r>
      <w:r w:rsidR="003F600A">
        <w:rPr>
          <w:rFonts w:ascii="仿宋" w:eastAsia="仿宋" w:hAnsi="仿宋" w:hint="eastAsia"/>
          <w:color w:val="141414"/>
          <w:sz w:val="28"/>
        </w:rPr>
        <w:t>用A</w:t>
      </w:r>
      <w:r w:rsidR="003F600A">
        <w:rPr>
          <w:rFonts w:ascii="仿宋" w:eastAsia="仿宋" w:hAnsi="仿宋"/>
          <w:color w:val="141414"/>
          <w:sz w:val="28"/>
        </w:rPr>
        <w:t>4纸双面打印</w:t>
      </w:r>
      <w:r w:rsidR="00B32B68">
        <w:rPr>
          <w:rFonts w:ascii="仿宋" w:eastAsia="仿宋" w:hAnsi="仿宋" w:hint="eastAsia"/>
          <w:color w:val="141414"/>
          <w:sz w:val="28"/>
        </w:rPr>
        <w:t>一式两份。</w:t>
      </w:r>
    </w:p>
    <w:p w:rsidR="00B32B68" w:rsidRDefault="00E043A7" w:rsidP="007D06D0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 w:hint="eastAsia"/>
          <w:color w:val="141414"/>
          <w:sz w:val="28"/>
        </w:rPr>
        <w:t>2.</w:t>
      </w:r>
      <w:r w:rsidR="005C6913">
        <w:rPr>
          <w:rFonts w:ascii="仿宋" w:eastAsia="仿宋" w:hAnsi="仿宋" w:hint="eastAsia"/>
          <w:color w:val="141414"/>
          <w:sz w:val="28"/>
        </w:rPr>
        <w:t>团队</w:t>
      </w:r>
      <w:r>
        <w:rPr>
          <w:rFonts w:ascii="仿宋" w:eastAsia="仿宋" w:hAnsi="仿宋" w:hint="eastAsia"/>
          <w:color w:val="141414"/>
          <w:sz w:val="28"/>
        </w:rPr>
        <w:t>年度工作报告及相关佐证材料一份。</w:t>
      </w:r>
    </w:p>
    <w:p w:rsidR="00B32B68" w:rsidRPr="004E1F97" w:rsidRDefault="00FC6B15" w:rsidP="007D06D0">
      <w:pPr>
        <w:spacing w:line="360" w:lineRule="auto"/>
        <w:ind w:firstLineChars="200" w:firstLine="562"/>
        <w:rPr>
          <w:rFonts w:ascii="仿宋" w:eastAsia="仿宋" w:hAnsi="仿宋"/>
          <w:b/>
          <w:color w:val="141414"/>
          <w:sz w:val="28"/>
        </w:rPr>
      </w:pPr>
      <w:r>
        <w:rPr>
          <w:rFonts w:ascii="仿宋" w:eastAsia="仿宋" w:hAnsi="仿宋"/>
          <w:b/>
          <w:color w:val="141414"/>
          <w:sz w:val="28"/>
        </w:rPr>
        <w:t>四</w:t>
      </w:r>
      <w:r w:rsidR="00B32B68" w:rsidRPr="004E1F97">
        <w:rPr>
          <w:rFonts w:ascii="仿宋" w:eastAsia="仿宋" w:hAnsi="仿宋" w:hint="eastAsia"/>
          <w:b/>
          <w:color w:val="141414"/>
          <w:sz w:val="28"/>
        </w:rPr>
        <w:t>、注意事项</w:t>
      </w:r>
    </w:p>
    <w:p w:rsidR="00B32B68" w:rsidRDefault="00E043A7" w:rsidP="00B32B68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 w:hint="eastAsia"/>
          <w:color w:val="141414"/>
          <w:sz w:val="28"/>
        </w:rPr>
        <w:lastRenderedPageBreak/>
        <w:t>1.</w:t>
      </w:r>
      <w:r w:rsidR="00FB4F09">
        <w:rPr>
          <w:rFonts w:ascii="仿宋" w:eastAsia="仿宋" w:hAnsi="仿宋" w:hint="eastAsia"/>
          <w:color w:val="141414"/>
          <w:sz w:val="28"/>
        </w:rPr>
        <w:t>科研创新团队</w:t>
      </w:r>
      <w:r w:rsidR="008143E3">
        <w:rPr>
          <w:rFonts w:ascii="仿宋" w:eastAsia="仿宋" w:hAnsi="仿宋"/>
          <w:color w:val="141414"/>
          <w:sz w:val="28"/>
        </w:rPr>
        <w:t>在</w:t>
      </w:r>
      <w:r w:rsidR="00B32B68">
        <w:rPr>
          <w:rFonts w:ascii="仿宋" w:eastAsia="仿宋" w:hAnsi="仿宋"/>
          <w:color w:val="141414"/>
          <w:sz w:val="28"/>
        </w:rPr>
        <w:t>建设过程中</w:t>
      </w:r>
      <w:r w:rsidR="00B32B68" w:rsidRPr="007D06D0">
        <w:rPr>
          <w:rFonts w:ascii="仿宋" w:eastAsia="仿宋" w:hAnsi="仿宋"/>
          <w:color w:val="141414"/>
          <w:sz w:val="28"/>
        </w:rPr>
        <w:t>如</w:t>
      </w:r>
      <w:r w:rsidR="00B32B68">
        <w:rPr>
          <w:rFonts w:ascii="仿宋" w:eastAsia="仿宋" w:hAnsi="仿宋"/>
          <w:color w:val="141414"/>
          <w:sz w:val="28"/>
        </w:rPr>
        <w:t>有重要事项变更</w:t>
      </w:r>
      <w:r>
        <w:rPr>
          <w:rFonts w:ascii="仿宋" w:eastAsia="仿宋" w:hAnsi="仿宋"/>
          <w:color w:val="141414"/>
          <w:sz w:val="28"/>
        </w:rPr>
        <w:t>的</w:t>
      </w:r>
      <w:r w:rsidR="00B32B68">
        <w:rPr>
          <w:rFonts w:ascii="仿宋" w:eastAsia="仿宋" w:hAnsi="仿宋" w:hint="eastAsia"/>
          <w:color w:val="141414"/>
          <w:sz w:val="28"/>
        </w:rPr>
        <w:t>，</w:t>
      </w:r>
      <w:r w:rsidR="000A6192">
        <w:rPr>
          <w:rFonts w:ascii="仿宋" w:eastAsia="仿宋" w:hAnsi="仿宋" w:hint="eastAsia"/>
          <w:color w:val="141414"/>
          <w:sz w:val="28"/>
        </w:rPr>
        <w:t>请团队负责人</w:t>
      </w:r>
      <w:r w:rsidR="00B32B68" w:rsidRPr="007D06D0">
        <w:rPr>
          <w:rFonts w:ascii="仿宋" w:eastAsia="仿宋" w:hAnsi="仿宋"/>
          <w:color w:val="141414"/>
          <w:sz w:val="28"/>
        </w:rPr>
        <w:t>填写</w:t>
      </w:r>
      <w:r w:rsidR="00B32B68" w:rsidRPr="007D06D0">
        <w:rPr>
          <w:rFonts w:ascii="仿宋" w:eastAsia="仿宋" w:hAnsi="仿宋" w:hint="eastAsia"/>
          <w:color w:val="141414"/>
          <w:sz w:val="28"/>
        </w:rPr>
        <w:t>《南京城市职业学院（南京市广播电视大学）科研创新团队重要事项变更表》（附件</w:t>
      </w:r>
      <w:r w:rsidR="00FB4F09">
        <w:rPr>
          <w:rFonts w:ascii="仿宋" w:eastAsia="仿宋" w:hAnsi="仿宋"/>
          <w:color w:val="141414"/>
          <w:sz w:val="28"/>
        </w:rPr>
        <w:t>3</w:t>
      </w:r>
      <w:r w:rsidR="004E1F97">
        <w:rPr>
          <w:rFonts w:ascii="仿宋" w:eastAsia="仿宋" w:hAnsi="仿宋" w:hint="eastAsia"/>
          <w:color w:val="141414"/>
          <w:sz w:val="28"/>
        </w:rPr>
        <w:t>），</w:t>
      </w:r>
      <w:r w:rsidR="005C6913">
        <w:rPr>
          <w:rFonts w:ascii="仿宋" w:eastAsia="仿宋" w:hAnsi="仿宋" w:hint="eastAsia"/>
          <w:color w:val="141414"/>
          <w:sz w:val="28"/>
        </w:rPr>
        <w:t>并提交一份纸质文件给科技处审批备案。</w:t>
      </w:r>
    </w:p>
    <w:p w:rsidR="008468A7" w:rsidRDefault="008143E3" w:rsidP="00B32B68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/>
          <w:color w:val="141414"/>
          <w:sz w:val="28"/>
        </w:rPr>
        <w:t>2</w:t>
      </w:r>
      <w:r w:rsidR="005C6913">
        <w:rPr>
          <w:rFonts w:ascii="仿宋" w:eastAsia="仿宋" w:hAnsi="仿宋" w:hint="eastAsia"/>
          <w:color w:val="141414"/>
          <w:sz w:val="28"/>
        </w:rPr>
        <w:t>.</w:t>
      </w:r>
      <w:r w:rsidR="00B32B68" w:rsidRPr="00B32B68">
        <w:rPr>
          <w:rFonts w:ascii="仿宋" w:eastAsia="仿宋" w:hAnsi="仿宋" w:hint="eastAsia"/>
          <w:color w:val="141414"/>
          <w:sz w:val="28"/>
        </w:rPr>
        <w:t>以上材料</w:t>
      </w:r>
      <w:r w:rsidR="00B32B68" w:rsidRPr="007D06D0">
        <w:rPr>
          <w:rFonts w:ascii="仿宋" w:eastAsia="仿宋" w:hAnsi="仿宋" w:hint="eastAsia"/>
          <w:color w:val="141414"/>
          <w:sz w:val="28"/>
        </w:rPr>
        <w:t>经</w:t>
      </w:r>
      <w:r w:rsidR="00FB4F09">
        <w:rPr>
          <w:rFonts w:ascii="仿宋" w:eastAsia="仿宋" w:hAnsi="仿宋" w:hint="eastAsia"/>
          <w:color w:val="141414"/>
          <w:sz w:val="28"/>
        </w:rPr>
        <w:t>团队负责人所在</w:t>
      </w:r>
      <w:r w:rsidR="006320BB">
        <w:rPr>
          <w:rFonts w:ascii="仿宋" w:eastAsia="仿宋" w:hAnsi="仿宋" w:hint="eastAsia"/>
          <w:color w:val="141414"/>
          <w:sz w:val="28"/>
        </w:rPr>
        <w:t>部门</w:t>
      </w:r>
      <w:r w:rsidR="00B32B68" w:rsidRPr="007D06D0">
        <w:rPr>
          <w:rFonts w:ascii="仿宋" w:eastAsia="仿宋" w:hAnsi="仿宋" w:hint="eastAsia"/>
          <w:color w:val="141414"/>
          <w:sz w:val="28"/>
        </w:rPr>
        <w:t>领导签字盖章</w:t>
      </w:r>
      <w:r w:rsidR="006320BB">
        <w:rPr>
          <w:rFonts w:ascii="仿宋" w:eastAsia="仿宋" w:hAnsi="仿宋" w:hint="eastAsia"/>
          <w:color w:val="141414"/>
          <w:sz w:val="28"/>
        </w:rPr>
        <w:t>并</w:t>
      </w:r>
      <w:r w:rsidR="00B32B68" w:rsidRPr="007D06D0">
        <w:rPr>
          <w:rFonts w:ascii="仿宋" w:eastAsia="仿宋" w:hAnsi="仿宋"/>
          <w:color w:val="141414"/>
          <w:sz w:val="28"/>
        </w:rPr>
        <w:t>按顺序</w:t>
      </w:r>
      <w:r w:rsidR="00B32B68" w:rsidRPr="007D06D0">
        <w:rPr>
          <w:rFonts w:ascii="仿宋" w:eastAsia="仿宋" w:hAnsi="仿宋" w:hint="eastAsia"/>
          <w:color w:val="141414"/>
          <w:sz w:val="28"/>
        </w:rPr>
        <w:t>分类整理后</w:t>
      </w:r>
      <w:r w:rsidR="00B32B68" w:rsidRPr="007D06D0">
        <w:rPr>
          <w:rFonts w:ascii="仿宋" w:eastAsia="仿宋" w:hAnsi="仿宋"/>
          <w:color w:val="141414"/>
          <w:sz w:val="28"/>
        </w:rPr>
        <w:t>装</w:t>
      </w:r>
      <w:r w:rsidR="00B32B68" w:rsidRPr="007D06D0">
        <w:rPr>
          <w:rFonts w:ascii="仿宋" w:eastAsia="仿宋" w:hAnsi="仿宋" w:hint="eastAsia"/>
          <w:color w:val="141414"/>
          <w:sz w:val="28"/>
        </w:rPr>
        <w:t>到一个文件袋中</w:t>
      </w:r>
      <w:r w:rsidR="00E043A7">
        <w:rPr>
          <w:rFonts w:ascii="仿宋" w:eastAsia="仿宋" w:hAnsi="仿宋" w:hint="eastAsia"/>
          <w:color w:val="141414"/>
          <w:sz w:val="28"/>
        </w:rPr>
        <w:t>，由科研联系人统一</w:t>
      </w:r>
      <w:r w:rsidR="00FC6B15">
        <w:rPr>
          <w:rFonts w:ascii="仿宋" w:eastAsia="仿宋" w:hAnsi="仿宋" w:hint="eastAsia"/>
          <w:color w:val="141414"/>
          <w:sz w:val="28"/>
        </w:rPr>
        <w:t>报送科技处，同时将电子版发送到</w:t>
      </w:r>
      <w:r w:rsidR="00DF31B9">
        <w:rPr>
          <w:rFonts w:ascii="仿宋" w:eastAsia="仿宋" w:hAnsi="仿宋" w:hint="eastAsia"/>
          <w:color w:val="141414"/>
          <w:sz w:val="28"/>
        </w:rPr>
        <w:t>指定</w:t>
      </w:r>
      <w:r w:rsidR="00B32B68" w:rsidRPr="007D06D0">
        <w:rPr>
          <w:rFonts w:ascii="仿宋" w:eastAsia="仿宋" w:hAnsi="仿宋" w:hint="eastAsia"/>
          <w:color w:val="141414"/>
          <w:sz w:val="28"/>
        </w:rPr>
        <w:t>邮箱。</w:t>
      </w:r>
      <w:r w:rsidR="00E043A7">
        <w:rPr>
          <w:rFonts w:ascii="仿宋" w:eastAsia="仿宋" w:hAnsi="仿宋"/>
          <w:color w:val="141414"/>
          <w:sz w:val="28"/>
        </w:rPr>
        <w:t>截止时间</w:t>
      </w:r>
      <w:r w:rsidR="00A97778" w:rsidRPr="007D06D0">
        <w:rPr>
          <w:rFonts w:ascii="仿宋" w:eastAsia="仿宋" w:hAnsi="仿宋"/>
          <w:color w:val="141414"/>
          <w:sz w:val="28"/>
        </w:rPr>
        <w:t>为</w:t>
      </w:r>
      <w:r w:rsidR="00A97778" w:rsidRPr="007D06D0">
        <w:rPr>
          <w:rFonts w:ascii="仿宋" w:eastAsia="仿宋" w:hAnsi="仿宋" w:hint="eastAsia"/>
          <w:color w:val="141414"/>
          <w:sz w:val="28"/>
        </w:rPr>
        <w:t>1</w:t>
      </w:r>
      <w:r w:rsidR="00A97778" w:rsidRPr="007D06D0">
        <w:rPr>
          <w:rFonts w:ascii="仿宋" w:eastAsia="仿宋" w:hAnsi="仿宋"/>
          <w:color w:val="141414"/>
          <w:sz w:val="28"/>
        </w:rPr>
        <w:t>1月</w:t>
      </w:r>
      <w:r w:rsidR="00A97778" w:rsidRPr="007D06D0">
        <w:rPr>
          <w:rFonts w:ascii="仿宋" w:eastAsia="仿宋" w:hAnsi="仿宋" w:hint="eastAsia"/>
          <w:color w:val="141414"/>
          <w:sz w:val="28"/>
        </w:rPr>
        <w:t>30</w:t>
      </w:r>
      <w:r w:rsidR="00A97778" w:rsidRPr="007D06D0">
        <w:rPr>
          <w:rFonts w:ascii="仿宋" w:eastAsia="仿宋" w:hAnsi="仿宋"/>
          <w:color w:val="141414"/>
          <w:sz w:val="28"/>
        </w:rPr>
        <w:t>日。</w:t>
      </w:r>
    </w:p>
    <w:p w:rsidR="00A97778" w:rsidRPr="007D06D0" w:rsidRDefault="00A97778" w:rsidP="007D06D0">
      <w:pPr>
        <w:spacing w:line="360" w:lineRule="auto"/>
        <w:ind w:firstLineChars="200" w:firstLine="560"/>
        <w:rPr>
          <w:rFonts w:ascii="仿宋" w:eastAsia="仿宋" w:hAnsi="仿宋"/>
          <w:color w:val="141414"/>
          <w:sz w:val="28"/>
        </w:rPr>
      </w:pPr>
      <w:r w:rsidRPr="007D06D0">
        <w:rPr>
          <w:rFonts w:ascii="仿宋" w:eastAsia="仿宋" w:hAnsi="仿宋" w:hint="eastAsia"/>
          <w:color w:val="141414"/>
          <w:sz w:val="28"/>
        </w:rPr>
        <w:t>联系人：林龙；联系电话：82212117；邮箱：</w:t>
      </w:r>
      <w:hyperlink r:id="rId7" w:history="1">
        <w:r w:rsidRPr="007D06D0">
          <w:rPr>
            <w:rStyle w:val="a8"/>
            <w:rFonts w:ascii="仿宋" w:eastAsia="仿宋" w:hAnsi="仿宋" w:hint="eastAsia"/>
            <w:sz w:val="28"/>
          </w:rPr>
          <w:t>linlong@njou.edu.cn</w:t>
        </w:r>
      </w:hyperlink>
      <w:r w:rsidRPr="007D06D0">
        <w:rPr>
          <w:rFonts w:ascii="仿宋" w:eastAsia="仿宋" w:hAnsi="仿宋" w:hint="eastAsia"/>
          <w:color w:val="141414"/>
          <w:sz w:val="28"/>
        </w:rPr>
        <w:t>；地址：新街口校区606室。</w:t>
      </w:r>
    </w:p>
    <w:p w:rsidR="00A97778" w:rsidRPr="007D06D0" w:rsidRDefault="00A97778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</w:p>
    <w:p w:rsidR="007D06D0" w:rsidRPr="007D06D0" w:rsidRDefault="00A97778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  <w:r w:rsidRPr="007D06D0">
        <w:rPr>
          <w:rFonts w:ascii="仿宋" w:eastAsia="仿宋" w:hAnsi="仿宋" w:hint="eastAsia"/>
          <w:color w:val="141414"/>
          <w:sz w:val="28"/>
        </w:rPr>
        <w:t>附件：</w:t>
      </w:r>
    </w:p>
    <w:p w:rsidR="002275CE" w:rsidRDefault="007D06D0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  <w:r w:rsidRPr="007D06D0">
        <w:rPr>
          <w:rFonts w:ascii="仿宋" w:eastAsia="仿宋" w:hAnsi="仿宋"/>
          <w:color w:val="141414"/>
          <w:sz w:val="28"/>
        </w:rPr>
        <w:t>1.</w:t>
      </w:r>
      <w:r w:rsidR="002275CE" w:rsidRPr="00FC6B15">
        <w:rPr>
          <w:rFonts w:ascii="仿宋" w:eastAsia="仿宋" w:hAnsi="仿宋"/>
          <w:color w:val="141414"/>
          <w:sz w:val="28"/>
        </w:rPr>
        <w:t>南京城市职业学院（南京</w:t>
      </w:r>
      <w:r w:rsidR="002275CE" w:rsidRPr="00FC6B15">
        <w:rPr>
          <w:rFonts w:ascii="仿宋" w:eastAsia="仿宋" w:hAnsi="仿宋" w:hint="eastAsia"/>
          <w:color w:val="141414"/>
          <w:sz w:val="28"/>
        </w:rPr>
        <w:t>市</w:t>
      </w:r>
      <w:r w:rsidR="002275CE" w:rsidRPr="00FC6B15">
        <w:rPr>
          <w:rFonts w:ascii="仿宋" w:eastAsia="仿宋" w:hAnsi="仿宋"/>
          <w:color w:val="141414"/>
          <w:sz w:val="28"/>
        </w:rPr>
        <w:t>广播电视大学）</w:t>
      </w:r>
      <w:r w:rsidR="002275CE" w:rsidRPr="00FC6B15">
        <w:rPr>
          <w:rFonts w:ascii="仿宋" w:eastAsia="仿宋" w:hAnsi="仿宋" w:hint="eastAsia"/>
          <w:color w:val="141414"/>
          <w:sz w:val="28"/>
        </w:rPr>
        <w:t>第二批科研创新团队一览表</w:t>
      </w:r>
    </w:p>
    <w:p w:rsidR="00A97778" w:rsidRPr="007D06D0" w:rsidRDefault="002275CE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 w:hint="eastAsia"/>
          <w:color w:val="141414"/>
          <w:sz w:val="28"/>
        </w:rPr>
        <w:t>2.</w:t>
      </w:r>
      <w:r w:rsidR="00A97778" w:rsidRPr="007D06D0">
        <w:rPr>
          <w:rFonts w:ascii="仿宋" w:eastAsia="仿宋" w:hAnsi="仿宋" w:hint="eastAsia"/>
          <w:color w:val="141414"/>
          <w:sz w:val="28"/>
        </w:rPr>
        <w:t>南京城市职业学院</w:t>
      </w:r>
      <w:r w:rsidR="00EB7033" w:rsidRPr="007D06D0">
        <w:rPr>
          <w:rFonts w:ascii="仿宋" w:eastAsia="仿宋" w:hAnsi="仿宋" w:hint="eastAsia"/>
          <w:color w:val="141414"/>
          <w:sz w:val="28"/>
        </w:rPr>
        <w:t>（南京</w:t>
      </w:r>
      <w:r w:rsidR="00D27EDA" w:rsidRPr="007D06D0">
        <w:rPr>
          <w:rFonts w:ascii="仿宋" w:eastAsia="仿宋" w:hAnsi="仿宋" w:hint="eastAsia"/>
          <w:color w:val="141414"/>
          <w:sz w:val="28"/>
        </w:rPr>
        <w:t>市</w:t>
      </w:r>
      <w:r w:rsidR="00EB7033" w:rsidRPr="007D06D0">
        <w:rPr>
          <w:rFonts w:ascii="仿宋" w:eastAsia="仿宋" w:hAnsi="仿宋" w:hint="eastAsia"/>
          <w:color w:val="141414"/>
          <w:sz w:val="28"/>
        </w:rPr>
        <w:t>广播电视大学）</w:t>
      </w:r>
      <w:r w:rsidR="00A97778" w:rsidRPr="007D06D0">
        <w:rPr>
          <w:rFonts w:ascii="仿宋" w:eastAsia="仿宋" w:hAnsi="仿宋" w:hint="eastAsia"/>
          <w:color w:val="141414"/>
          <w:sz w:val="28"/>
        </w:rPr>
        <w:t>科研创新团队年度考核表</w:t>
      </w:r>
    </w:p>
    <w:p w:rsidR="00A97778" w:rsidRPr="007D06D0" w:rsidRDefault="002275CE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  <w:r>
        <w:rPr>
          <w:rFonts w:ascii="仿宋" w:eastAsia="仿宋" w:hAnsi="仿宋"/>
          <w:color w:val="141414"/>
          <w:sz w:val="28"/>
        </w:rPr>
        <w:t>3</w:t>
      </w:r>
      <w:r w:rsidR="007D06D0" w:rsidRPr="007D06D0">
        <w:rPr>
          <w:rFonts w:ascii="仿宋" w:eastAsia="仿宋" w:hAnsi="仿宋"/>
          <w:color w:val="141414"/>
          <w:sz w:val="28"/>
        </w:rPr>
        <w:t>.南京城市职业学院</w:t>
      </w:r>
      <w:r w:rsidR="007D06D0" w:rsidRPr="007D06D0">
        <w:rPr>
          <w:rFonts w:ascii="仿宋" w:eastAsia="仿宋" w:hAnsi="仿宋" w:hint="eastAsia"/>
          <w:color w:val="141414"/>
          <w:sz w:val="28"/>
        </w:rPr>
        <w:t>（南京市广播电视大学）科研创新团队重要事项变更表</w:t>
      </w:r>
    </w:p>
    <w:p w:rsidR="007D06D0" w:rsidRPr="007D06D0" w:rsidRDefault="007D06D0" w:rsidP="003F600A">
      <w:pPr>
        <w:widowControl/>
        <w:spacing w:line="360" w:lineRule="auto"/>
        <w:ind w:firstLineChars="200" w:firstLine="560"/>
        <w:jc w:val="left"/>
        <w:rPr>
          <w:rFonts w:ascii="仿宋" w:eastAsia="仿宋" w:hAnsi="仿宋"/>
          <w:color w:val="141414"/>
          <w:sz w:val="28"/>
        </w:rPr>
      </w:pPr>
      <w:bookmarkStart w:id="0" w:name="_GoBack"/>
      <w:bookmarkEnd w:id="0"/>
    </w:p>
    <w:p w:rsidR="003514DF" w:rsidRPr="007D06D0" w:rsidRDefault="003514DF" w:rsidP="007D06D0">
      <w:pPr>
        <w:snapToGrid w:val="0"/>
        <w:spacing w:beforeLines="50" w:before="156" w:line="360" w:lineRule="auto"/>
        <w:ind w:firstLineChars="200" w:firstLine="440"/>
        <w:jc w:val="right"/>
        <w:rPr>
          <w:rFonts w:ascii="仿宋" w:eastAsia="仿宋" w:hAnsi="仿宋"/>
          <w:sz w:val="28"/>
          <w:szCs w:val="28"/>
        </w:rPr>
      </w:pPr>
      <w:r w:rsidRPr="007D06D0">
        <w:rPr>
          <w:rFonts w:ascii="仿宋" w:eastAsia="仿宋" w:hAnsi="仿宋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31B54" wp14:editId="0EDC4FD8">
                <wp:simplePos x="0" y="0"/>
                <wp:positionH relativeFrom="column">
                  <wp:posOffset>4638040</wp:posOffset>
                </wp:positionH>
                <wp:positionV relativeFrom="paragraph">
                  <wp:posOffset>191770</wp:posOffset>
                </wp:positionV>
                <wp:extent cx="923925" cy="485775"/>
                <wp:effectExtent l="0" t="0" r="0" b="952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4DF" w:rsidRPr="007D06D0" w:rsidRDefault="003514DF" w:rsidP="003514DF">
                            <w:pPr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7D06D0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科技处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1B5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65.2pt;margin-top:15.1pt;width:72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h0wgIAALkFAAAOAAAAZHJzL2Uyb0RvYy54bWysVEtu2zAQ3RfoHQjuFX1CfyREDhLLKgqk&#10;HyDtAWiJsohKpErSltOg2/YGXXXTfc+Vc3RI2Y6ToEDRVguC5AzfzJt5mrPzbdugDVOaS5Hi8CTA&#10;iIlCllysUvz+Xe5NMdKGipI2UrAU3zCNz2fPn531XcIiWcumZAoBiNBJ36W4NqZLfF8XNWupPpEd&#10;E2CspGqpgaNa+aWiPaC3jR8FwdjvpSo7JQumNdxmgxHPHH5VscK8qSrNDGpSDLkZtyq3Lu3qz85o&#10;slK0q3mxS4P+RRYt5QKCHqAyaihaK/4EquWFklpW5qSQrS+rihfMcQA2YfCIzXVNO+a4QHF0dyiT&#10;/n+wxevNW4V4Cb3DSNAWWnT37evd9593P76g0Jan73QCXtcd+JntpdxaV0tVd1ey+KCRkPOaihW7&#10;UEr2NaMlpOde+kdPBxxtQZb9K1lCHLo20gFtK9VaQKgGAnRo082hNWxrUAGXcXQaRyOMCjCR6Wgy&#10;GdncfJrsH3dKmxdMtshuUqyg8w6cbq60GVz3LjaWkDlvGtf9Rjy4AMzhBkLDU2uzSbhm3sZBvJgu&#10;psQj0XjhkSDLvIt8TrxxHk5G2Wk2n2fhZxs3JEnNy5IJG2YvrJD8WeN2Eh8kcZCWlg0vLZxNSavV&#10;ct4otKEg7Nx9u4IcufkP03D1Ai6PKIURCS6j2MvH04lHcjLy4kkw9YIwvozHAYlJlj+kdMUF+3dK&#10;qIeujqCnjs5vuQXue8qNJi03MDoa3qZ4enCiiVXgQpSutYbyZtgflcKmf18KaPe+0U6vVqKDWM12&#10;uQUUK+KlLG9AuUqCskCeMO9gU0v1CaMeZkeK9cc1VQyj5qUA9cchIXbYuAMZTSI4qGPL8thCRQFQ&#10;KTYYDdu5GQbUulN8VUOk4X8T8gL+mIo7Nd9nBVTsAeaDI7WbZXYAHZ+d1/3Enf0CAAD//wMAUEsD&#10;BBQABgAIAAAAIQDCnSTI3gAAAAoBAAAPAAAAZHJzL2Rvd25yZXYueG1sTI/LTsMwEEX3SPyDNUjs&#10;qN1n2jROhUBsQW2hUnduPE0i4nEUu034e4YVXY7u0b1nss3gGnHFLtSeNIxHCgRS4W1NpYbP/dvT&#10;EkSIhqxpPKGGHwywye/vMpNa39MWr7tYCi6hkBoNVYxtKmUoKnQmjHyLxNnZd85EPrtS2s70XO4a&#10;OVFqIZ2piRcq0+JLhcX37uI0fL2fj4eZ+ihf3bzt/aAkuZXU+vFheF6DiDjEfxj+9FkdcnY6+QvZ&#10;IBoNyVTNGNUwVRMQDCyT+QrEiUm1SEDmmbx9If8FAAD//wMAUEsBAi0AFAAGAAgAAAAhALaDOJL+&#10;AAAA4QEAABMAAAAAAAAAAAAAAAAAAAAAAFtDb250ZW50X1R5cGVzXS54bWxQSwECLQAUAAYACAAA&#10;ACEAOP0h/9YAAACUAQAACwAAAAAAAAAAAAAAAAAvAQAAX3JlbHMvLnJlbHNQSwECLQAUAAYACAAA&#10;ACEA2yZ4dMICAAC5BQAADgAAAAAAAAAAAAAAAAAuAgAAZHJzL2Uyb0RvYy54bWxQSwECLQAUAAYA&#10;CAAAACEAwp0kyN4AAAAKAQAADwAAAAAAAAAAAAAAAAAcBQAAZHJzL2Rvd25yZXYueG1sUEsFBgAA&#10;AAAEAAQA8wAAACcGAAAAAA==&#10;" filled="f" stroked="f">
                <v:textbox>
                  <w:txbxContent>
                    <w:p w:rsidR="003514DF" w:rsidRPr="007D06D0" w:rsidRDefault="003514DF" w:rsidP="003514DF">
                      <w:pPr>
                        <w:rPr>
                          <w:rFonts w:ascii="仿宋" w:eastAsia="仿宋" w:hAnsi="仿宋"/>
                          <w:sz w:val="28"/>
                        </w:rPr>
                      </w:pPr>
                      <w:r w:rsidRPr="007D06D0">
                        <w:rPr>
                          <w:rFonts w:ascii="仿宋" w:eastAsia="仿宋" w:hAnsi="仿宋" w:hint="eastAsia"/>
                          <w:sz w:val="28"/>
                        </w:rPr>
                        <w:t>科技处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06D0">
        <w:rPr>
          <w:rFonts w:ascii="仿宋" w:eastAsia="仿宋" w:hAnsi="仿宋" w:hint="eastAsia"/>
          <w:sz w:val="28"/>
          <w:szCs w:val="28"/>
        </w:rPr>
        <w:t>南京</w:t>
      </w:r>
      <w:r w:rsidR="002D1D76">
        <w:rPr>
          <w:rFonts w:ascii="仿宋" w:eastAsia="仿宋" w:hAnsi="仿宋" w:hint="eastAsia"/>
          <w:sz w:val="28"/>
          <w:szCs w:val="28"/>
        </w:rPr>
        <w:t>城市职业学院</w:t>
      </w:r>
    </w:p>
    <w:p w:rsidR="003514DF" w:rsidRPr="007D06D0" w:rsidRDefault="003514DF" w:rsidP="007D06D0">
      <w:pPr>
        <w:snapToGrid w:val="0"/>
        <w:spacing w:beforeLines="50" w:before="156"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7D06D0">
        <w:rPr>
          <w:rFonts w:ascii="仿宋" w:eastAsia="仿宋" w:hAnsi="仿宋" w:hint="eastAsia"/>
          <w:sz w:val="28"/>
          <w:szCs w:val="28"/>
        </w:rPr>
        <w:t>南京</w:t>
      </w:r>
      <w:r w:rsidR="002D1D76">
        <w:rPr>
          <w:rFonts w:ascii="仿宋" w:eastAsia="仿宋" w:hAnsi="仿宋" w:hint="eastAsia"/>
          <w:sz w:val="28"/>
          <w:szCs w:val="28"/>
        </w:rPr>
        <w:t>市广播电视大学</w:t>
      </w:r>
    </w:p>
    <w:p w:rsidR="000F28C5" w:rsidRDefault="00A97778" w:rsidP="005C6913">
      <w:pPr>
        <w:wordWrap w:val="0"/>
        <w:spacing w:beforeLines="50" w:before="156" w:afterLines="50" w:after="156" w:line="360" w:lineRule="auto"/>
        <w:jc w:val="right"/>
        <w:rPr>
          <w:rFonts w:ascii="宋体" w:hAnsi="宋体"/>
          <w:bCs/>
          <w:sz w:val="24"/>
        </w:rPr>
      </w:pPr>
      <w:r w:rsidRPr="00764971">
        <w:rPr>
          <w:rFonts w:ascii="宋体" w:hAnsi="宋体" w:hint="eastAsia"/>
          <w:bCs/>
          <w:sz w:val="24"/>
        </w:rPr>
        <w:t>201</w:t>
      </w:r>
      <w:r>
        <w:rPr>
          <w:rFonts w:ascii="宋体" w:hAnsi="宋体" w:hint="eastAsia"/>
          <w:bCs/>
          <w:sz w:val="24"/>
        </w:rPr>
        <w:t>7</w:t>
      </w:r>
      <w:r w:rsidRPr="00764971">
        <w:rPr>
          <w:rFonts w:ascii="宋体" w:hAnsi="宋体" w:hint="eastAsia"/>
          <w:bCs/>
          <w:sz w:val="24"/>
        </w:rPr>
        <w:t>年</w:t>
      </w:r>
      <w:r w:rsidR="003514DF">
        <w:rPr>
          <w:rFonts w:ascii="宋体" w:hAnsi="宋体" w:hint="eastAsia"/>
          <w:bCs/>
          <w:sz w:val="24"/>
        </w:rPr>
        <w:t>1</w:t>
      </w:r>
      <w:r w:rsidR="00911CBC">
        <w:rPr>
          <w:rFonts w:ascii="宋体" w:hAnsi="宋体"/>
          <w:bCs/>
          <w:sz w:val="24"/>
        </w:rPr>
        <w:t>1</w:t>
      </w:r>
      <w:r w:rsidRPr="00764971">
        <w:rPr>
          <w:rFonts w:ascii="宋体" w:hAnsi="宋体" w:hint="eastAsia"/>
          <w:bCs/>
          <w:sz w:val="24"/>
        </w:rPr>
        <w:t>月</w:t>
      </w:r>
      <w:r w:rsidR="00BF5696">
        <w:rPr>
          <w:rFonts w:ascii="宋体" w:hAnsi="宋体"/>
          <w:bCs/>
          <w:sz w:val="24"/>
        </w:rPr>
        <w:t>7</w:t>
      </w:r>
      <w:r w:rsidRPr="00764971">
        <w:rPr>
          <w:rFonts w:ascii="宋体" w:hAnsi="宋体" w:hint="eastAsia"/>
          <w:bCs/>
          <w:sz w:val="24"/>
        </w:rPr>
        <w:t>日</w:t>
      </w:r>
      <w:r w:rsidR="003514DF">
        <w:rPr>
          <w:rFonts w:ascii="宋体" w:hAnsi="宋体" w:hint="eastAsia"/>
          <w:bCs/>
          <w:sz w:val="24"/>
        </w:rPr>
        <w:t xml:space="preserve"> </w:t>
      </w:r>
      <w:r w:rsidR="007D06D0">
        <w:rPr>
          <w:rFonts w:ascii="宋体" w:hAnsi="宋体"/>
          <w:bCs/>
          <w:sz w:val="24"/>
        </w:rPr>
        <w:t xml:space="preserve"> </w:t>
      </w:r>
      <w:r w:rsidR="005C6913">
        <w:rPr>
          <w:rFonts w:ascii="宋体" w:hAnsi="宋体"/>
          <w:bCs/>
          <w:sz w:val="24"/>
        </w:rPr>
        <w:t xml:space="preserve">    </w:t>
      </w:r>
    </w:p>
    <w:p w:rsidR="00FC6B15" w:rsidRDefault="00FC6B15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 w:rsidR="00FC6B15" w:rsidRDefault="00FC6B15" w:rsidP="00FC6B15">
      <w:pPr>
        <w:spacing w:beforeLines="50" w:before="156" w:afterLines="50" w:after="156" w:line="360" w:lineRule="auto"/>
        <w:jc w:val="left"/>
        <w:sectPr w:rsidR="00FC6B15" w:rsidSect="00B84501">
          <w:footerReference w:type="even" r:id="rId8"/>
          <w:footerReference w:type="default" r:id="rId9"/>
          <w:pgSz w:w="11907" w:h="16840" w:code="9"/>
          <w:pgMar w:top="1440" w:right="1800" w:bottom="1440" w:left="1800" w:header="851" w:footer="851" w:gutter="0"/>
          <w:pgNumType w:start="1"/>
          <w:cols w:space="425"/>
          <w:docGrid w:type="lines" w:linePitch="312"/>
        </w:sectPr>
      </w:pPr>
    </w:p>
    <w:p w:rsidR="009A78A8" w:rsidRPr="009A78A8" w:rsidRDefault="009A78A8" w:rsidP="009A78A8">
      <w:pPr>
        <w:snapToGrid w:val="0"/>
        <w:spacing w:line="48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9A78A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lastRenderedPageBreak/>
        <w:t>附件</w:t>
      </w:r>
      <w:r w:rsidRPr="009A78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</w:p>
    <w:p w:rsidR="00FC6B15" w:rsidRPr="00FC6B15" w:rsidRDefault="00FC6B15" w:rsidP="00FC6B15">
      <w:pPr>
        <w:snapToGrid w:val="0"/>
        <w:spacing w:line="480" w:lineRule="exact"/>
        <w:ind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C6B15">
        <w:rPr>
          <w:rFonts w:ascii="黑体" w:eastAsia="黑体" w:hAnsi="黑体" w:cs="宋体"/>
          <w:color w:val="000000"/>
          <w:kern w:val="0"/>
          <w:sz w:val="32"/>
          <w:szCs w:val="32"/>
        </w:rPr>
        <w:t>南京城市职业学院（南京</w:t>
      </w:r>
      <w:r w:rsidRPr="00FC6B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市</w:t>
      </w:r>
      <w:r w:rsidRPr="00FC6B15">
        <w:rPr>
          <w:rFonts w:ascii="黑体" w:eastAsia="黑体" w:hAnsi="黑体" w:cs="宋体"/>
          <w:color w:val="000000"/>
          <w:kern w:val="0"/>
          <w:sz w:val="32"/>
          <w:szCs w:val="32"/>
        </w:rPr>
        <w:t>广播电视大学）</w:t>
      </w:r>
      <w:r w:rsidRPr="00FC6B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第二批科研创新团队一览表</w:t>
      </w:r>
    </w:p>
    <w:p w:rsidR="00FC6B15" w:rsidRPr="00FC6B15" w:rsidRDefault="00FC6B15" w:rsidP="00FC6B15">
      <w:pPr>
        <w:snapToGrid w:val="0"/>
        <w:spacing w:line="480" w:lineRule="exact"/>
        <w:ind w:firstLine="480"/>
        <w:jc w:val="left"/>
        <w:rPr>
          <w:sz w:val="28"/>
        </w:rPr>
      </w:pP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846"/>
        <w:gridCol w:w="1990"/>
        <w:gridCol w:w="8499"/>
      </w:tblGrid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负责人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团队名称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FC6B15">
              <w:rPr>
                <w:rFonts w:hint="eastAsia"/>
                <w:color w:val="000000"/>
                <w:sz w:val="24"/>
              </w:rPr>
              <w:t>王慧青</w:t>
            </w:r>
            <w:proofErr w:type="gramEnd"/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高职英语课程优化与改革创新研究团队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肖一倩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文化创意产业背景下艺术设计创新研究团队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周昌宝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“互联网</w:t>
            </w:r>
            <w:r w:rsidRPr="00FC6B15">
              <w:rPr>
                <w:rFonts w:hint="eastAsia"/>
                <w:color w:val="000000"/>
                <w:sz w:val="24"/>
              </w:rPr>
              <w:t>+</w:t>
            </w:r>
            <w:r w:rsidRPr="00FC6B15">
              <w:rPr>
                <w:rFonts w:hint="eastAsia"/>
                <w:color w:val="000000"/>
                <w:sz w:val="24"/>
              </w:rPr>
              <w:t>”视阈下高职院校校园文化建设的创新研究团队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云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国家开放大学（南京分部）服务于学习型城市建设的实践与研究团队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FC6B15">
              <w:rPr>
                <w:rFonts w:hint="eastAsia"/>
                <w:color w:val="000000"/>
                <w:sz w:val="24"/>
              </w:rPr>
              <w:t>狄</w:t>
            </w:r>
            <w:proofErr w:type="gramEnd"/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勇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color w:val="000000"/>
                <w:sz w:val="24"/>
              </w:rPr>
              <w:t>供给</w:t>
            </w:r>
            <w:proofErr w:type="gramStart"/>
            <w:r w:rsidRPr="00FC6B15">
              <w:rPr>
                <w:color w:val="000000"/>
                <w:sz w:val="24"/>
              </w:rPr>
              <w:t>侧改革</w:t>
            </w:r>
            <w:proofErr w:type="gramEnd"/>
            <w:r w:rsidRPr="00FC6B15">
              <w:rPr>
                <w:rFonts w:hint="eastAsia"/>
                <w:color w:val="000000"/>
                <w:sz w:val="24"/>
              </w:rPr>
              <w:t>背景下高校人才培养保障机制研究团队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波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专业建设、教学改革与创业创新人才培养研究团队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FC6B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FC6B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曹小林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FC6B15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跨专业综合实训课程优化与改革创新研究团队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杨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洋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基于</w:t>
            </w:r>
            <w:r w:rsidRPr="00FC6B15">
              <w:rPr>
                <w:rFonts w:hint="eastAsia"/>
                <w:color w:val="000000"/>
                <w:sz w:val="24"/>
              </w:rPr>
              <w:t>DBR</w:t>
            </w:r>
            <w:r w:rsidRPr="00FC6B15">
              <w:rPr>
                <w:rFonts w:hint="eastAsia"/>
                <w:color w:val="000000"/>
                <w:sz w:val="24"/>
              </w:rPr>
              <w:t>的翻转课堂教学模式研究团队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李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proofErr w:type="gramStart"/>
            <w:r w:rsidRPr="00FC6B15">
              <w:rPr>
                <w:rFonts w:hint="eastAsia"/>
                <w:color w:val="000000"/>
                <w:sz w:val="24"/>
              </w:rPr>
              <w:t>磊</w:t>
            </w:r>
            <w:proofErr w:type="gramEnd"/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成人学历教育管理信息化研究团队</w:t>
            </w:r>
          </w:p>
        </w:tc>
      </w:tr>
      <w:tr w:rsidR="00D7794C" w:rsidRPr="00FC6B15" w:rsidTr="00D7794C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94C" w:rsidRPr="00FC6B15" w:rsidRDefault="00D7794C" w:rsidP="00BD09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94C" w:rsidRPr="00FC6B15" w:rsidRDefault="00D7794C" w:rsidP="00BD09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卓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94C" w:rsidRPr="00FC6B15" w:rsidRDefault="00D7794C" w:rsidP="00BD0992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教育技术在终身教育领域应用研究团队</w:t>
            </w:r>
          </w:p>
        </w:tc>
      </w:tr>
    </w:tbl>
    <w:p w:rsidR="00FC6B15" w:rsidRPr="005F696B" w:rsidRDefault="00FC6B15" w:rsidP="00FC6B15">
      <w:pPr>
        <w:ind w:firstLineChars="200" w:firstLine="480"/>
        <w:rPr>
          <w:rFonts w:cs="宋体"/>
          <w:color w:val="000000"/>
          <w:kern w:val="0"/>
          <w:sz w:val="24"/>
          <w:szCs w:val="21"/>
        </w:rPr>
      </w:pPr>
      <w:r>
        <w:rPr>
          <w:rFonts w:cs="宋体" w:hint="eastAsia"/>
          <w:color w:val="000000"/>
          <w:kern w:val="0"/>
          <w:sz w:val="24"/>
          <w:szCs w:val="21"/>
        </w:rPr>
        <w:t>注：排名不分先后。</w:t>
      </w:r>
    </w:p>
    <w:sectPr w:rsidR="00FC6B15" w:rsidRPr="005F696B" w:rsidSect="000B6E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644" w:right="204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3E" w:rsidRDefault="001F3B3E">
      <w:r>
        <w:separator/>
      </w:r>
    </w:p>
  </w:endnote>
  <w:endnote w:type="continuationSeparator" w:id="0">
    <w:p w:rsidR="001F3B3E" w:rsidRDefault="001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32" w:rsidRDefault="008631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632" w:rsidRDefault="004556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32" w:rsidRDefault="00455632">
    <w:pPr>
      <w:pStyle w:val="a4"/>
      <w:framePr w:wrap="around" w:vAnchor="text" w:hAnchor="margin" w:xAlign="center" w:y="1"/>
      <w:rPr>
        <w:rStyle w:val="a5"/>
        <w:sz w:val="24"/>
      </w:rPr>
    </w:pPr>
  </w:p>
  <w:p w:rsidR="00455632" w:rsidRDefault="004556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3E" w:rsidRDefault="001F3B3E">
      <w:r>
        <w:separator/>
      </w:r>
    </w:p>
  </w:footnote>
  <w:footnote w:type="continuationSeparator" w:id="0">
    <w:p w:rsidR="001F3B3E" w:rsidRDefault="001F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 w:rsidP="000B6E3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3A" w:rsidRDefault="001F3B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7D"/>
    <w:rsid w:val="00013221"/>
    <w:rsid w:val="0001574E"/>
    <w:rsid w:val="00022896"/>
    <w:rsid w:val="00022A67"/>
    <w:rsid w:val="00070D03"/>
    <w:rsid w:val="000A6192"/>
    <w:rsid w:val="000E1ECC"/>
    <w:rsid w:val="000E35C0"/>
    <w:rsid w:val="000F28C5"/>
    <w:rsid w:val="000F2F67"/>
    <w:rsid w:val="000F43CC"/>
    <w:rsid w:val="00101145"/>
    <w:rsid w:val="0012472C"/>
    <w:rsid w:val="00131D60"/>
    <w:rsid w:val="00140D80"/>
    <w:rsid w:val="00166F2A"/>
    <w:rsid w:val="001A66AB"/>
    <w:rsid w:val="001D2FD3"/>
    <w:rsid w:val="001D4B5F"/>
    <w:rsid w:val="001E4C1D"/>
    <w:rsid w:val="001F3B3E"/>
    <w:rsid w:val="00212548"/>
    <w:rsid w:val="002275CE"/>
    <w:rsid w:val="0024134C"/>
    <w:rsid w:val="00243908"/>
    <w:rsid w:val="002472E0"/>
    <w:rsid w:val="00251358"/>
    <w:rsid w:val="00286D3F"/>
    <w:rsid w:val="002A1818"/>
    <w:rsid w:val="002B1265"/>
    <w:rsid w:val="002C2525"/>
    <w:rsid w:val="002C6141"/>
    <w:rsid w:val="002D1D76"/>
    <w:rsid w:val="002E243B"/>
    <w:rsid w:val="00325274"/>
    <w:rsid w:val="00330E7A"/>
    <w:rsid w:val="00347CFA"/>
    <w:rsid w:val="003514DF"/>
    <w:rsid w:val="00360B02"/>
    <w:rsid w:val="0036464A"/>
    <w:rsid w:val="003A0597"/>
    <w:rsid w:val="003B43CF"/>
    <w:rsid w:val="003D58BE"/>
    <w:rsid w:val="003F600A"/>
    <w:rsid w:val="00444A48"/>
    <w:rsid w:val="00451320"/>
    <w:rsid w:val="00455632"/>
    <w:rsid w:val="00475151"/>
    <w:rsid w:val="004800E9"/>
    <w:rsid w:val="0049512A"/>
    <w:rsid w:val="004A5103"/>
    <w:rsid w:val="004A6473"/>
    <w:rsid w:val="004C493A"/>
    <w:rsid w:val="004E1F97"/>
    <w:rsid w:val="005279F8"/>
    <w:rsid w:val="00555B87"/>
    <w:rsid w:val="00560398"/>
    <w:rsid w:val="00562136"/>
    <w:rsid w:val="00583CF1"/>
    <w:rsid w:val="00592B73"/>
    <w:rsid w:val="005A1D3F"/>
    <w:rsid w:val="005C6913"/>
    <w:rsid w:val="005F5245"/>
    <w:rsid w:val="00614DEA"/>
    <w:rsid w:val="006320BB"/>
    <w:rsid w:val="006338D8"/>
    <w:rsid w:val="006546B6"/>
    <w:rsid w:val="006A718B"/>
    <w:rsid w:val="006F5316"/>
    <w:rsid w:val="006F5565"/>
    <w:rsid w:val="00737E31"/>
    <w:rsid w:val="00761E2D"/>
    <w:rsid w:val="007828BB"/>
    <w:rsid w:val="00793590"/>
    <w:rsid w:val="007A7D1C"/>
    <w:rsid w:val="007B47BF"/>
    <w:rsid w:val="007D06D0"/>
    <w:rsid w:val="008143E3"/>
    <w:rsid w:val="00830A83"/>
    <w:rsid w:val="00836601"/>
    <w:rsid w:val="00845CCF"/>
    <w:rsid w:val="008468A7"/>
    <w:rsid w:val="00857FF9"/>
    <w:rsid w:val="0086114A"/>
    <w:rsid w:val="0086177B"/>
    <w:rsid w:val="00863145"/>
    <w:rsid w:val="008655F7"/>
    <w:rsid w:val="00875849"/>
    <w:rsid w:val="008E4335"/>
    <w:rsid w:val="008F32BA"/>
    <w:rsid w:val="008F3C35"/>
    <w:rsid w:val="00911CBC"/>
    <w:rsid w:val="00916BC1"/>
    <w:rsid w:val="00947E3D"/>
    <w:rsid w:val="00965847"/>
    <w:rsid w:val="00976209"/>
    <w:rsid w:val="009773B7"/>
    <w:rsid w:val="009863EB"/>
    <w:rsid w:val="009907F2"/>
    <w:rsid w:val="009A2D86"/>
    <w:rsid w:val="009A78A8"/>
    <w:rsid w:val="009B2A55"/>
    <w:rsid w:val="009D1342"/>
    <w:rsid w:val="009E2796"/>
    <w:rsid w:val="00A03D2B"/>
    <w:rsid w:val="00A14497"/>
    <w:rsid w:val="00A6798F"/>
    <w:rsid w:val="00A7204F"/>
    <w:rsid w:val="00A735E5"/>
    <w:rsid w:val="00A73C9E"/>
    <w:rsid w:val="00A97778"/>
    <w:rsid w:val="00AA00A4"/>
    <w:rsid w:val="00AA3768"/>
    <w:rsid w:val="00AC161D"/>
    <w:rsid w:val="00AC2E0C"/>
    <w:rsid w:val="00AE683B"/>
    <w:rsid w:val="00B15D14"/>
    <w:rsid w:val="00B32B68"/>
    <w:rsid w:val="00B63837"/>
    <w:rsid w:val="00B84501"/>
    <w:rsid w:val="00B86A32"/>
    <w:rsid w:val="00B91BB2"/>
    <w:rsid w:val="00BA2290"/>
    <w:rsid w:val="00BA456A"/>
    <w:rsid w:val="00BB4E09"/>
    <w:rsid w:val="00BF5696"/>
    <w:rsid w:val="00C13C67"/>
    <w:rsid w:val="00C2489F"/>
    <w:rsid w:val="00C5367D"/>
    <w:rsid w:val="00C54F87"/>
    <w:rsid w:val="00C81595"/>
    <w:rsid w:val="00CD193F"/>
    <w:rsid w:val="00CF0CF2"/>
    <w:rsid w:val="00D02975"/>
    <w:rsid w:val="00D05A1F"/>
    <w:rsid w:val="00D254B9"/>
    <w:rsid w:val="00D27056"/>
    <w:rsid w:val="00D27EDA"/>
    <w:rsid w:val="00D36D99"/>
    <w:rsid w:val="00D4166C"/>
    <w:rsid w:val="00D7794C"/>
    <w:rsid w:val="00D81E2B"/>
    <w:rsid w:val="00D87DB7"/>
    <w:rsid w:val="00D903CE"/>
    <w:rsid w:val="00DA631A"/>
    <w:rsid w:val="00DF31B9"/>
    <w:rsid w:val="00E043A7"/>
    <w:rsid w:val="00E26443"/>
    <w:rsid w:val="00E32CF3"/>
    <w:rsid w:val="00E35838"/>
    <w:rsid w:val="00E5374A"/>
    <w:rsid w:val="00E777E2"/>
    <w:rsid w:val="00E77D01"/>
    <w:rsid w:val="00E84A5E"/>
    <w:rsid w:val="00E90646"/>
    <w:rsid w:val="00EA641B"/>
    <w:rsid w:val="00EA72C1"/>
    <w:rsid w:val="00EA7A91"/>
    <w:rsid w:val="00EB7033"/>
    <w:rsid w:val="00EF70D9"/>
    <w:rsid w:val="00F24880"/>
    <w:rsid w:val="00F32CD9"/>
    <w:rsid w:val="00F37A2C"/>
    <w:rsid w:val="00F46832"/>
    <w:rsid w:val="00F75A29"/>
    <w:rsid w:val="00FA4F8E"/>
    <w:rsid w:val="00FB4C08"/>
    <w:rsid w:val="00FB4F09"/>
    <w:rsid w:val="00FC6B1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16D89F-3310-4D8C-890B-28EF9033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782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828B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828BB"/>
  </w:style>
  <w:style w:type="paragraph" w:styleId="a6">
    <w:name w:val="header"/>
    <w:basedOn w:val="a"/>
    <w:link w:val="Char0"/>
    <w:unhideWhenUsed/>
    <w:rsid w:val="002C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C614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C2E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E0C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A9777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8468A7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FC6B1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C6B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linlong@njou.edu.cn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CA65-6C53-48A4-A88F-3C5A2DD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LinLong</cp:lastModifiedBy>
  <cp:revision>45</cp:revision>
  <cp:lastPrinted>2017-11-02T08:00:00Z</cp:lastPrinted>
  <dcterms:created xsi:type="dcterms:W3CDTF">2017-09-18T06:51:00Z</dcterms:created>
  <dcterms:modified xsi:type="dcterms:W3CDTF">2017-11-07T02:26:00Z</dcterms:modified>
</cp:coreProperties>
</file>