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14"/>
        <w:ind w:left="56" w:right="137" w:firstLine="0"/>
        <w:jc w:val="center"/>
        <w:rPr>
          <w:rFonts w:ascii="方正姚体" w:eastAsia="方正姚体" w:hint="eastAsia"/>
          <w:b/>
          <w:sz w:val="100"/>
        </w:rPr>
      </w:pPr>
      <w:r>
        <w:rPr>
          <w:rFonts w:ascii="方正姚体" w:eastAsia="方正姚体" w:hint="eastAsia"/>
          <w:b/>
          <w:color w:val="FF0000"/>
          <w:sz w:val="100"/>
        </w:rPr>
        <w:t>中共南京市委宣传部</w:t>
      </w:r>
    </w:p>
    <w:p>
      <w:pPr>
        <w:spacing w:before="263"/>
        <w:ind w:left="17" w:right="137" w:firstLine="0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FF0000"/>
          <w:spacing w:val="-5"/>
          <w:sz w:val="40"/>
        </w:rPr>
        <w:t>—————————— </w:t>
      </w:r>
      <w:r>
        <w:rPr>
          <w:rFonts w:ascii="宋体" w:hAnsi="宋体"/>
          <w:b/>
          <w:color w:val="FF0000"/>
          <w:sz w:val="44"/>
        </w:rPr>
        <w:t>★</w:t>
      </w:r>
      <w:r>
        <w:rPr>
          <w:rFonts w:ascii="宋体" w:hAnsi="宋体"/>
          <w:b/>
          <w:color w:val="FF0000"/>
          <w:spacing w:val="-125"/>
          <w:sz w:val="44"/>
        </w:rPr>
        <w:t> </w:t>
      </w:r>
      <w:r>
        <w:rPr>
          <w:rFonts w:ascii="Times New Roman" w:hAnsi="Times New Roman"/>
          <w:b/>
          <w:color w:val="FF0000"/>
          <w:spacing w:val="-3"/>
          <w:sz w:val="44"/>
        </w:rPr>
        <w:t>————————</w:t>
      </w:r>
    </w:p>
    <w:p>
      <w:pPr>
        <w:pStyle w:val="BodyText"/>
        <w:spacing w:before="3"/>
        <w:rPr>
          <w:rFonts w:ascii="Times New Roman"/>
          <w:b/>
          <w:sz w:val="65"/>
        </w:rPr>
      </w:pPr>
    </w:p>
    <w:p>
      <w:pPr>
        <w:pStyle w:val="Heading1"/>
        <w:spacing w:before="1"/>
      </w:pPr>
      <w:r>
        <w:rPr/>
        <w:t>关于征集南京市社会科学基金</w:t>
      </w:r>
    </w:p>
    <w:p>
      <w:pPr>
        <w:spacing w:line="563" w:lineRule="exact" w:before="0"/>
        <w:ind w:left="12" w:right="137" w:firstLine="0"/>
        <w:jc w:val="center"/>
        <w:rPr>
          <w:rFonts w:ascii="宋体" w:hAnsi="宋体" w:eastAsia="宋体" w:hint="eastAsia"/>
          <w:sz w:val="44"/>
        </w:rPr>
      </w:pPr>
      <w:r>
        <w:rPr>
          <w:rFonts w:ascii="宋体" w:hAnsi="宋体" w:eastAsia="宋体" w:hint="eastAsia"/>
          <w:sz w:val="44"/>
        </w:rPr>
        <w:t>“党的二十大精神”专项项目研究选题的通知</w:t>
      </w:r>
    </w:p>
    <w:p>
      <w:pPr>
        <w:pStyle w:val="BodyText"/>
        <w:spacing w:before="10"/>
        <w:rPr>
          <w:rFonts w:ascii="宋体"/>
          <w:sz w:val="52"/>
        </w:rPr>
      </w:pPr>
    </w:p>
    <w:p>
      <w:pPr>
        <w:pStyle w:val="BodyText"/>
        <w:ind w:left="148"/>
      </w:pPr>
      <w:r>
        <w:rPr/>
        <w:t>各有关单位：</w:t>
      </w:r>
    </w:p>
    <w:p>
      <w:pPr>
        <w:pStyle w:val="BodyText"/>
        <w:spacing w:line="328" w:lineRule="auto" w:before="150"/>
        <w:ind w:left="148" w:right="156" w:firstLine="638"/>
      </w:pPr>
      <w:r>
        <w:rPr/>
        <w:t>为做好南京市社会科学基金项目工作，科学编制《南京市社会科学基金专项项目课题指南》，现就征集“党的二十大精神” 专项项目研究选题的有关事项通知如下：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328" w:lineRule="auto" w:before="0" w:after="0"/>
        <w:ind w:left="148" w:right="269" w:firstLine="638"/>
        <w:jc w:val="both"/>
        <w:rPr>
          <w:sz w:val="32"/>
        </w:rPr>
      </w:pPr>
      <w:r>
        <w:rPr>
          <w:spacing w:val="4"/>
          <w:w w:val="95"/>
          <w:sz w:val="32"/>
        </w:rPr>
        <w:t>专项选题设计重点围绕贯彻党的二十大精神，紧盯全面 </w:t>
      </w:r>
      <w:r>
        <w:rPr>
          <w:spacing w:val="-2"/>
          <w:sz w:val="32"/>
        </w:rPr>
        <w:t>建设社会主义现代化国家的目标任务和战略部署，深刻回答中国</w:t>
      </w:r>
      <w:r>
        <w:rPr>
          <w:spacing w:val="-12"/>
          <w:w w:val="95"/>
          <w:sz w:val="32"/>
        </w:rPr>
        <w:t>之问、世界之问、人民之问、时代之问，彰显中国之路、中国之 </w:t>
      </w:r>
      <w:r>
        <w:rPr>
          <w:spacing w:val="-13"/>
          <w:sz w:val="32"/>
        </w:rPr>
        <w:t>治、中国之理，结合南京推进经济社会高质量发展实践，研究解</w:t>
      </w:r>
      <w:r>
        <w:rPr>
          <w:spacing w:val="6"/>
          <w:w w:val="95"/>
          <w:sz w:val="32"/>
        </w:rPr>
        <w:t>决南京建设人民满意的社会主义现代化典范城市面临的重大问 </w:t>
      </w:r>
      <w:r>
        <w:rPr>
          <w:spacing w:val="6"/>
          <w:sz w:val="32"/>
        </w:rPr>
        <w:t>题和挑战。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328" w:lineRule="auto" w:before="0" w:after="0"/>
        <w:ind w:left="148" w:right="114" w:firstLine="638"/>
        <w:jc w:val="left"/>
        <w:rPr>
          <w:sz w:val="32"/>
        </w:rPr>
      </w:pPr>
      <w:r>
        <w:rPr>
          <w:spacing w:val="-3"/>
          <w:w w:val="95"/>
          <w:sz w:val="32"/>
        </w:rPr>
        <w:t>专项选题定位以应用对策研究为主，兼顾基础理论研究， </w:t>
      </w:r>
      <w:r>
        <w:rPr>
          <w:spacing w:val="-12"/>
          <w:sz w:val="32"/>
        </w:rPr>
        <w:t>凸显全局性、前瞻性和现实针对性，具有鲜明的问题意识和明确</w:t>
      </w:r>
      <w:r>
        <w:rPr>
          <w:spacing w:val="-15"/>
          <w:sz w:val="32"/>
        </w:rPr>
        <w:t>的研究目标、主攻方向，反映现实需求和决策需要。选题名称的表述要科学、严谨、规范，一般不加副标题。</w:t>
      </w:r>
    </w:p>
    <w:p>
      <w:pPr>
        <w:spacing w:after="0" w:line="328" w:lineRule="auto"/>
        <w:jc w:val="left"/>
        <w:rPr>
          <w:sz w:val="32"/>
        </w:rPr>
        <w:sectPr>
          <w:footerReference w:type="default" r:id="rId5"/>
          <w:type w:val="continuous"/>
          <w:pgSz w:w="11910" w:h="16840"/>
          <w:pgMar w:footer="990" w:top="1580" w:bottom="1180" w:left="1440" w:right="12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326" w:lineRule="auto" w:before="64" w:after="0"/>
        <w:ind w:left="148" w:right="114" w:firstLine="638"/>
        <w:jc w:val="left"/>
        <w:rPr>
          <w:sz w:val="32"/>
        </w:rPr>
      </w:pPr>
      <w:r>
        <w:rPr>
          <w:spacing w:val="-3"/>
          <w:w w:val="95"/>
          <w:sz w:val="32"/>
        </w:rPr>
        <w:t>专项选题推荐报送材料主要包括：选题名称、涉及学科、 </w:t>
      </w:r>
      <w:r>
        <w:rPr>
          <w:spacing w:val="-11"/>
          <w:sz w:val="32"/>
        </w:rPr>
        <w:t>选题研究价值和意义、重点研究方向、主要研究内容等，并注明推荐单位、推荐人姓名和联系方式等信息。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326" w:lineRule="auto" w:before="8" w:after="0"/>
        <w:ind w:left="148" w:right="273" w:firstLine="638"/>
        <w:jc w:val="both"/>
        <w:rPr>
          <w:sz w:val="32"/>
        </w:rPr>
      </w:pPr>
      <w:r>
        <w:rPr>
          <w:spacing w:val="5"/>
          <w:w w:val="95"/>
          <w:sz w:val="32"/>
        </w:rPr>
        <w:t>征集的研究选题汇总后，市委宣传部、市社科联</w:t>
      </w:r>
      <w:r>
        <w:rPr>
          <w:spacing w:val="7"/>
          <w:w w:val="95"/>
          <w:sz w:val="32"/>
        </w:rPr>
        <w:t>（</w:t>
      </w:r>
      <w:r>
        <w:rPr>
          <w:spacing w:val="5"/>
          <w:w w:val="95"/>
          <w:sz w:val="32"/>
        </w:rPr>
        <w:t>院</w:t>
      </w:r>
      <w:r>
        <w:rPr>
          <w:spacing w:val="-12"/>
          <w:w w:val="95"/>
          <w:sz w:val="32"/>
        </w:rPr>
        <w:t>） </w:t>
      </w:r>
      <w:r>
        <w:rPr>
          <w:spacing w:val="-5"/>
          <w:w w:val="95"/>
          <w:sz w:val="32"/>
        </w:rPr>
        <w:t>将组织专家学者和实际工作部门领导进行研究论证，从中遴选部 </w:t>
      </w:r>
      <w:r>
        <w:rPr>
          <w:spacing w:val="-5"/>
          <w:sz w:val="32"/>
        </w:rPr>
        <w:t>分选题编入《课题指南》。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328" w:lineRule="auto" w:before="7" w:after="0"/>
        <w:ind w:left="148" w:right="114" w:firstLine="638"/>
        <w:jc w:val="left"/>
        <w:rPr>
          <w:sz w:val="32"/>
        </w:rPr>
      </w:pPr>
      <w:r>
        <w:rPr>
          <w:spacing w:val="-3"/>
          <w:w w:val="95"/>
          <w:sz w:val="32"/>
        </w:rPr>
        <w:t>请各单位广泛征求意见，凝聚各方智慧，提出选题建议， </w:t>
      </w:r>
      <w:r>
        <w:rPr>
          <w:spacing w:val="-29"/>
          <w:sz w:val="32"/>
        </w:rPr>
        <w:t>并于 </w:t>
      </w:r>
      <w:r>
        <w:rPr>
          <w:rFonts w:ascii="Times New Roman" w:eastAsia="Times New Roman"/>
          <w:sz w:val="32"/>
        </w:rPr>
        <w:t>2022</w:t>
      </w:r>
      <w:r>
        <w:rPr>
          <w:rFonts w:ascii="Times New Roman" w:eastAsia="Times New Roman"/>
          <w:spacing w:val="5"/>
          <w:sz w:val="32"/>
        </w:rPr>
        <w:t> </w:t>
      </w:r>
      <w:r>
        <w:rPr>
          <w:spacing w:val="-40"/>
          <w:sz w:val="32"/>
        </w:rPr>
        <w:t>年 </w:t>
      </w:r>
      <w:r>
        <w:rPr>
          <w:rFonts w:ascii="Times New Roman" w:eastAsia="Times New Roman"/>
          <w:spacing w:val="-5"/>
          <w:sz w:val="32"/>
        </w:rPr>
        <w:t>11</w:t>
      </w:r>
      <w:r>
        <w:rPr>
          <w:rFonts w:ascii="Times New Roman" w:eastAsia="Times New Roman"/>
          <w:spacing w:val="1"/>
          <w:sz w:val="32"/>
        </w:rPr>
        <w:t> </w:t>
      </w:r>
      <w:r>
        <w:rPr>
          <w:spacing w:val="-40"/>
          <w:sz w:val="32"/>
        </w:rPr>
        <w:t>月 </w:t>
      </w:r>
      <w:r>
        <w:rPr>
          <w:rFonts w:ascii="Times New Roman" w:eastAsia="Times New Roman"/>
          <w:sz w:val="32"/>
        </w:rPr>
        <w:t>30</w:t>
      </w:r>
      <w:r>
        <w:rPr>
          <w:rFonts w:ascii="Times New Roman" w:eastAsia="Times New Roman"/>
          <w:spacing w:val="2"/>
          <w:sz w:val="32"/>
        </w:rPr>
        <w:t> </w:t>
      </w:r>
      <w:r>
        <w:rPr>
          <w:sz w:val="32"/>
        </w:rPr>
        <w:t>日前，将纸质表和电子表一并报送，选题</w:t>
      </w:r>
      <w:r>
        <w:rPr>
          <w:spacing w:val="-15"/>
          <w:w w:val="95"/>
          <w:sz w:val="32"/>
        </w:rPr>
        <w:t>汇总表需加盖单位公章。联系人：黄老师，联系电话：</w:t>
      </w:r>
      <w:r>
        <w:rPr>
          <w:rFonts w:ascii="Times New Roman" w:eastAsia="Times New Roman"/>
          <w:spacing w:val="-7"/>
          <w:w w:val="95"/>
          <w:sz w:val="32"/>
        </w:rPr>
        <w:t>83610178</w:t>
      </w:r>
      <w:r>
        <w:rPr>
          <w:spacing w:val="-7"/>
          <w:w w:val="95"/>
          <w:sz w:val="32"/>
        </w:rPr>
        <w:t>， </w:t>
      </w:r>
      <w:r>
        <w:rPr>
          <w:rFonts w:ascii="Times New Roman" w:eastAsia="Times New Roman"/>
          <w:sz w:val="32"/>
        </w:rPr>
        <w:t>18951000935,</w:t>
      </w:r>
      <w:r>
        <w:rPr>
          <w:spacing w:val="8"/>
          <w:sz w:val="32"/>
        </w:rPr>
        <w:t>邮箱：</w:t>
      </w:r>
      <w:hyperlink r:id="rId6">
        <w:r>
          <w:rPr>
            <w:rFonts w:ascii="Times New Roman" w:eastAsia="Times New Roman"/>
            <w:spacing w:val="2"/>
            <w:sz w:val="32"/>
          </w:rPr>
          <w:t>njsskykyc@163.com</w:t>
        </w:r>
      </w:hyperlink>
      <w:r>
        <w:rPr>
          <w:spacing w:val="8"/>
          <w:sz w:val="32"/>
        </w:rPr>
        <w:t>，地址：玄武区成贤街</w:t>
      </w:r>
      <w:r>
        <w:rPr>
          <w:rFonts w:ascii="Times New Roman" w:eastAsia="Times New Roman"/>
          <w:spacing w:val="8"/>
          <w:sz w:val="32"/>
        </w:rPr>
        <w:t>43</w:t>
      </w:r>
      <w:r>
        <w:rPr>
          <w:rFonts w:ascii="Times New Roman" w:eastAsia="Times New Roman"/>
          <w:spacing w:val="-3"/>
          <w:sz w:val="32"/>
        </w:rPr>
        <w:t> </w:t>
      </w:r>
      <w:r>
        <w:rPr>
          <w:spacing w:val="-40"/>
          <w:sz w:val="32"/>
        </w:rPr>
        <w:t>号 </w:t>
      </w:r>
      <w:r>
        <w:rPr>
          <w:rFonts w:ascii="Times New Roman" w:eastAsia="Times New Roman"/>
          <w:sz w:val="32"/>
        </w:rPr>
        <w:t>1 </w:t>
      </w:r>
      <w:r>
        <w:rPr>
          <w:spacing w:val="-27"/>
          <w:sz w:val="32"/>
        </w:rPr>
        <w:t>号楼 </w:t>
      </w:r>
      <w:r>
        <w:rPr>
          <w:rFonts w:ascii="Times New Roman" w:eastAsia="Times New Roman"/>
          <w:sz w:val="32"/>
        </w:rPr>
        <w:t>406</w:t>
      </w:r>
      <w:r>
        <w:rPr>
          <w:rFonts w:ascii="Times New Roman" w:eastAsia="Times New Roman"/>
          <w:spacing w:val="-2"/>
          <w:sz w:val="32"/>
        </w:rPr>
        <w:t> </w:t>
      </w:r>
      <w:r>
        <w:rPr>
          <w:sz w:val="32"/>
        </w:rPr>
        <w:t>室，邮编：</w:t>
      </w:r>
      <w:r>
        <w:rPr>
          <w:rFonts w:ascii="Times New Roman" w:eastAsia="Times New Roman"/>
          <w:sz w:val="32"/>
        </w:rPr>
        <w:t>210018</w:t>
      </w:r>
      <w:r>
        <w:rPr>
          <w:sz w:val="32"/>
        </w:rPr>
        <w:t>。</w:t>
      </w:r>
    </w:p>
    <w:p>
      <w:pPr>
        <w:pStyle w:val="BodyText"/>
        <w:rPr>
          <w:sz w:val="43"/>
        </w:rPr>
      </w:pPr>
    </w:p>
    <w:p>
      <w:pPr>
        <w:pStyle w:val="BodyText"/>
        <w:ind w:right="5558"/>
        <w:jc w:val="right"/>
      </w:pPr>
      <w:r>
        <w:rPr/>
        <w:t>附件：</w:t>
      </w:r>
      <w:r>
        <w:rPr>
          <w:rFonts w:ascii="Times New Roman" w:eastAsia="Times New Roman"/>
        </w:rPr>
        <w:t>1. </w:t>
      </w:r>
      <w:r>
        <w:rPr/>
        <w:t>选题推荐表</w:t>
      </w:r>
    </w:p>
    <w:p>
      <w:pPr>
        <w:pStyle w:val="BodyText"/>
        <w:spacing w:before="150"/>
        <w:ind w:right="5469"/>
        <w:jc w:val="right"/>
      </w:pPr>
      <w:r>
        <w:rPr>
          <w:rFonts w:ascii="Times New Roman" w:eastAsia="Times New Roman"/>
        </w:rPr>
        <w:t>2. </w:t>
      </w:r>
      <w:r>
        <w:rPr/>
        <w:t>选题汇总表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spacing w:after="19"/>
        <w:ind w:left="5184"/>
      </w:pPr>
      <w:r>
        <w:rPr/>
        <w:t>中共南京市委宣传部</w:t>
      </w:r>
    </w:p>
    <w:p>
      <w:pPr>
        <w:pStyle w:val="BodyText"/>
        <w:ind w:left="5344"/>
        <w:rPr>
          <w:sz w:val="20"/>
        </w:rPr>
      </w:pPr>
      <w:r>
        <w:rPr>
          <w:sz w:val="20"/>
        </w:rPr>
        <w:pict>
          <v:group style="width:131.9pt;height:28pt;mso-position-horizontal-relative:char;mso-position-vertical-relative:line" coordorigin="0,0" coordsize="2638,560">
            <v:shape style="position:absolute;left:75;top:0;width:2382;height:560" type="#_x0000_t75" stroked="false">
              <v:imagedata r:id="rId7" o:title=""/>
            </v:shape>
            <v:shape style="position:absolute;left:0;top:0;width:2638;height:560" type="#_x0000_t202" filled="false" stroked="false">
              <v:textbox inset="0,0,0,0">
                <w:txbxContent>
                  <w:p>
                    <w:pPr>
                      <w:spacing w:before="129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Times New Roman" w:eastAsia="Times New Roman"/>
                        <w:sz w:val="32"/>
                      </w:rPr>
                      <w:t>2022 </w:t>
                    </w:r>
                    <w:r>
                      <w:rPr>
                        <w:spacing w:val="-41"/>
                        <w:sz w:val="32"/>
                      </w:rPr>
                      <w:t>年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10 </w:t>
                    </w:r>
                    <w:r>
                      <w:rPr>
                        <w:spacing w:val="-40"/>
                        <w:sz w:val="32"/>
                      </w:rPr>
                      <w:t>月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28 </w:t>
                    </w:r>
                    <w:r>
                      <w:rPr>
                        <w:spacing w:val="-16"/>
                        <w:sz w:val="32"/>
                      </w:rPr>
                      <w:t>日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990" w:top="1580" w:bottom="1180" w:left="144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64"/>
        <w:ind w:left="148"/>
      </w:pPr>
      <w:r>
        <w:rPr/>
        <w:t>附件 </w:t>
      </w:r>
      <w:r>
        <w:rPr>
          <w:rFonts w:ascii="Times New Roman" w:eastAsia="Times New Roman"/>
        </w:rPr>
        <w:t>1</w:t>
      </w:r>
      <w:r>
        <w:rPr/>
        <w:t>：</w:t>
      </w:r>
    </w:p>
    <w:p>
      <w:pPr>
        <w:pStyle w:val="Heading2"/>
      </w:pPr>
      <w:r>
        <w:rPr/>
        <w:t>选题推荐表</w:t>
      </w:r>
    </w:p>
    <w:p>
      <w:pPr>
        <w:pStyle w:val="BodyText"/>
        <w:spacing w:before="11"/>
        <w:rPr>
          <w:rFonts w:ascii="黑体"/>
          <w:sz w:val="17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212"/>
        <w:gridCol w:w="1208"/>
        <w:gridCol w:w="3795"/>
      </w:tblGrid>
      <w:tr>
        <w:trPr>
          <w:trHeight w:val="623" w:hRule="atLeast"/>
        </w:trPr>
        <w:tc>
          <w:tcPr>
            <w:tcW w:w="1616" w:type="dxa"/>
          </w:tcPr>
          <w:p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选 题 名 称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1616" w:type="dxa"/>
          </w:tcPr>
          <w:p>
            <w:pPr>
              <w:pStyle w:val="TableParagraph"/>
              <w:spacing w:before="1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推 荐 单 位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1616" w:type="dxa"/>
          </w:tcPr>
          <w:p>
            <w:pPr>
              <w:pStyle w:val="TableParagraph"/>
              <w:tabs>
                <w:tab w:pos="591" w:val="left" w:leader="none"/>
                <w:tab w:pos="1169" w:val="left" w:leader="none"/>
              </w:tabs>
              <w:spacing w:before="16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推</w:t>
              <w:tab/>
              <w:t>荐</w:t>
              <w:tab/>
              <w:t>人</w:t>
            </w: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tabs>
                <w:tab w:pos="719" w:val="left" w:leader="none"/>
              </w:tabs>
              <w:spacing w:before="160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  <w:tab/>
              <w:t>科</w:t>
            </w:r>
          </w:p>
        </w:tc>
        <w:tc>
          <w:tcPr>
            <w:tcW w:w="3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616" w:type="dxa"/>
          </w:tcPr>
          <w:p>
            <w:pPr>
              <w:pStyle w:val="TableParagraph"/>
              <w:spacing w:before="159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职务（职称）</w:t>
            </w: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15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3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1616" w:type="dxa"/>
          </w:tcPr>
          <w:p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联 系 电 话</w:t>
            </w: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175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 - m a i l</w:t>
            </w:r>
          </w:p>
        </w:tc>
        <w:tc>
          <w:tcPr>
            <w:tcW w:w="3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784" w:hRule="atLeast"/>
        </w:trPr>
        <w:tc>
          <w:tcPr>
            <w:tcW w:w="8831" w:type="dxa"/>
            <w:gridSpan w:val="4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选题研究价值和意义、重点研究方向及主要研究内容说明：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90" w:top="1580" w:bottom="1180" w:left="1440" w:right="1200"/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"/>
        <w:rPr>
          <w:rFonts w:ascii="黑体"/>
          <w:sz w:val="24"/>
        </w:rPr>
      </w:pPr>
    </w:p>
    <w:p>
      <w:pPr>
        <w:pStyle w:val="BodyText"/>
        <w:spacing w:before="64"/>
        <w:ind w:left="148"/>
      </w:pPr>
      <w:r>
        <w:rPr/>
        <w:t>附件 </w:t>
      </w:r>
      <w:r>
        <w:rPr>
          <w:rFonts w:ascii="Times New Roman" w:eastAsia="Times New Roman"/>
        </w:rPr>
        <w:t>2</w:t>
      </w:r>
      <w:r>
        <w:rPr/>
        <w:t>：</w:t>
      </w:r>
    </w:p>
    <w:p>
      <w:pPr>
        <w:pStyle w:val="Heading2"/>
      </w:pPr>
      <w:r>
        <w:rPr/>
        <w:t>选题汇总表</w:t>
      </w:r>
    </w:p>
    <w:p>
      <w:pPr>
        <w:pStyle w:val="BodyText"/>
        <w:rPr>
          <w:rFonts w:ascii="黑体"/>
          <w:sz w:val="24"/>
        </w:rPr>
      </w:pPr>
    </w:p>
    <w:p>
      <w:pPr>
        <w:spacing w:before="66"/>
        <w:ind w:left="148" w:right="0" w:firstLine="0"/>
        <w:jc w:val="left"/>
        <w:rPr>
          <w:sz w:val="24"/>
        </w:rPr>
      </w:pPr>
      <w:r>
        <w:rPr>
          <w:sz w:val="24"/>
        </w:rPr>
        <w:t>推荐单位：</w:t>
      </w:r>
      <w:r>
        <w:rPr>
          <w:sz w:val="24"/>
          <w:u w:val="single"/>
        </w:rPr>
        <w:t>（公章）</w: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5042"/>
        <w:gridCol w:w="2225"/>
      </w:tblGrid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spacing w:before="127"/>
              <w:ind w:left="484" w:right="473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42" w:type="dxa"/>
          </w:tcPr>
          <w:p>
            <w:pPr>
              <w:pStyle w:val="TableParagraph"/>
              <w:spacing w:before="127"/>
              <w:ind w:left="2020" w:right="2011"/>
              <w:jc w:val="center"/>
              <w:rPr>
                <w:sz w:val="24"/>
              </w:rPr>
            </w:pPr>
            <w:r>
              <w:rPr>
                <w:sz w:val="24"/>
              </w:rPr>
              <w:t>选题名称</w:t>
            </w:r>
          </w:p>
        </w:tc>
        <w:tc>
          <w:tcPr>
            <w:tcW w:w="2225" w:type="dxa"/>
          </w:tcPr>
          <w:p>
            <w:pPr>
              <w:pStyle w:val="TableParagraph"/>
              <w:spacing w:before="127"/>
              <w:ind w:left="852" w:right="843"/>
              <w:jc w:val="center"/>
              <w:rPr>
                <w:sz w:val="24"/>
              </w:rPr>
            </w:pPr>
            <w:r>
              <w:rPr>
                <w:sz w:val="24"/>
              </w:rPr>
              <w:t>学科</w:t>
            </w: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4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3"/>
        </w:rPr>
      </w:pPr>
    </w:p>
    <w:p>
      <w:pPr>
        <w:tabs>
          <w:tab w:pos="7767" w:val="left" w:leader="none"/>
        </w:tabs>
        <w:spacing w:line="345" w:lineRule="auto" w:before="0"/>
        <w:ind w:left="5428" w:right="1496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联 系</w:t>
      </w:r>
      <w:r>
        <w:rPr>
          <w:spacing w:val="-1"/>
          <w:sz w:val="24"/>
        </w:rPr>
        <w:t> </w:t>
      </w:r>
      <w:r>
        <w:rPr>
          <w:sz w:val="24"/>
        </w:rPr>
        <w:t>人：</w:t>
      </w:r>
      <w:r>
        <w:rPr>
          <w:rFonts w:ascii="Times New Roman" w:eastAsia="Times New Roman"/>
          <w:sz w:val="24"/>
          <w:u w:val="thick"/>
        </w:rPr>
        <w:t> </w:t>
        <w:tab/>
      </w:r>
      <w:r>
        <w:rPr>
          <w:rFonts w:ascii="Times New Roman" w:eastAsia="Times New Roman"/>
          <w:spacing w:val="-1"/>
          <w:sz w:val="24"/>
          <w:u w:val="thick"/>
        </w:rPr>
        <w:t>       </w:t>
      </w:r>
      <w:r>
        <w:rPr>
          <w:rFonts w:ascii="Times New Roman" w:eastAsia="Times New Roman"/>
          <w:spacing w:val="7"/>
          <w:sz w:val="24"/>
          <w:u w:val="thick"/>
        </w:rPr>
        <w:t> </w:t>
      </w:r>
      <w:r>
        <w:rPr>
          <w:spacing w:val="-1"/>
          <w:sz w:val="24"/>
        </w:rPr>
        <w:t>联</w:t>
      </w:r>
      <w:r>
        <w:rPr>
          <w:sz w:val="24"/>
        </w:rPr>
        <w:t>系电话：</w:t>
      </w:r>
      <w:r>
        <w:rPr>
          <w:rFonts w:ascii="Times New Roman" w:eastAsia="Times New Roman"/>
          <w:sz w:val="24"/>
          <w:u w:val="thick"/>
        </w:rPr>
        <w:t> </w:t>
        <w:tab/>
      </w:r>
    </w:p>
    <w:sectPr>
      <w:pgSz w:w="11910" w:h="16840"/>
      <w:pgMar w:header="0" w:footer="990" w:top="1580" w:bottom="1180" w:left="14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姚体">
    <w:altName w:val="方正姚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59503pt;margin-top:781.409485pt;width:37.050pt;height:17.7pt;mso-position-horizontal-relative:page;mso-position-vertical-relative:page;z-index:-2519224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8" w:hanging="40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00" w:hanging="40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985" w:hanging="40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770" w:hanging="40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555" w:hanging="40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0" w:hanging="40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25" w:hanging="40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10" w:hanging="40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695" w:hanging="40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563" w:lineRule="exact"/>
      <w:ind w:left="10" w:right="137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before="110"/>
      <w:ind w:left="13" w:right="137"/>
      <w:jc w:val="center"/>
      <w:outlineLvl w:val="2"/>
    </w:pPr>
    <w:rPr>
      <w:rFonts w:ascii="黑体" w:hAnsi="黑体" w:eastAsia="黑体" w:cs="黑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48" w:right="114" w:firstLine="638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njsskykyc@163.com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jllwhq</dc:creator>
  <dc:title>关于征集2019年度南京市社会科学基金</dc:title>
  <dcterms:created xsi:type="dcterms:W3CDTF">2022-11-07T12:21:58Z</dcterms:created>
  <dcterms:modified xsi:type="dcterms:W3CDTF">2022-11-07T12:21:58Z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2022-11-07T00:00:00Z</vt:filetime>
  </property>
</Properties>
</file>