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13" w:rsidRDefault="00D62B30" w:rsidP="009F7113">
      <w:pPr>
        <w:spacing w:line="360" w:lineRule="auto"/>
        <w:ind w:left="1800" w:hangingChars="500" w:hanging="1800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 w:rsidRPr="00A931AF">
        <w:rPr>
          <w:rFonts w:ascii="黑体" w:eastAsia="黑体" w:hAnsi="黑体" w:cs="宋体" w:hint="eastAsia"/>
          <w:kern w:val="0"/>
          <w:sz w:val="36"/>
          <w:szCs w:val="36"/>
        </w:rPr>
        <w:t>关于做好201</w:t>
      </w:r>
      <w:r w:rsidR="009F7113">
        <w:rPr>
          <w:rFonts w:ascii="黑体" w:eastAsia="黑体" w:hAnsi="黑体" w:cs="宋体" w:hint="eastAsia"/>
          <w:kern w:val="0"/>
          <w:sz w:val="36"/>
          <w:szCs w:val="36"/>
        </w:rPr>
        <w:t>7</w:t>
      </w:r>
      <w:r w:rsidRPr="00A931AF">
        <w:rPr>
          <w:rFonts w:ascii="黑体" w:eastAsia="黑体" w:hAnsi="黑体" w:cs="宋体" w:hint="eastAsia"/>
          <w:kern w:val="0"/>
          <w:sz w:val="36"/>
          <w:szCs w:val="36"/>
        </w:rPr>
        <w:t>年度江苏省教育厅</w:t>
      </w:r>
    </w:p>
    <w:p w:rsidR="00D62B30" w:rsidRPr="00A931AF" w:rsidRDefault="00D62B30" w:rsidP="009F7113">
      <w:pPr>
        <w:spacing w:line="360" w:lineRule="auto"/>
        <w:ind w:left="1800" w:hangingChars="500" w:hanging="1800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A931AF">
        <w:rPr>
          <w:rFonts w:ascii="黑体" w:eastAsia="黑体" w:hAnsi="黑体" w:cs="宋体" w:hint="eastAsia"/>
          <w:kern w:val="0"/>
          <w:sz w:val="36"/>
          <w:szCs w:val="36"/>
        </w:rPr>
        <w:t>高校哲学社会科学研究项目申报工作的通知</w:t>
      </w:r>
    </w:p>
    <w:p w:rsidR="00D62B30" w:rsidRPr="00947091" w:rsidRDefault="00D62B30" w:rsidP="00970B46">
      <w:pPr>
        <w:spacing w:line="360" w:lineRule="auto"/>
        <w:ind w:left="1200" w:hangingChars="500" w:hanging="1200"/>
        <w:jc w:val="center"/>
        <w:rPr>
          <w:rFonts w:ascii="宋体" w:hAnsi="宋体"/>
          <w:kern w:val="0"/>
          <w:sz w:val="24"/>
          <w:szCs w:val="24"/>
        </w:rPr>
      </w:pPr>
    </w:p>
    <w:p w:rsidR="00D62B30" w:rsidRPr="00947091" w:rsidRDefault="00D62B30" w:rsidP="00D62B30">
      <w:pPr>
        <w:widowControl/>
        <w:overflowPunct w:val="0"/>
        <w:spacing w:line="360" w:lineRule="auto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>各部门：</w:t>
      </w:r>
    </w:p>
    <w:p w:rsidR="008E53E1" w:rsidRDefault="00D62B30" w:rsidP="008E53E1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>根据工作安排，</w:t>
      </w:r>
      <w:r w:rsidRPr="00947091">
        <w:rPr>
          <w:rFonts w:ascii="宋体" w:hAnsi="宋体"/>
          <w:kern w:val="0"/>
          <w:sz w:val="24"/>
          <w:szCs w:val="24"/>
        </w:rPr>
        <w:t>201</w:t>
      </w:r>
      <w:r w:rsidR="009F7113">
        <w:rPr>
          <w:rFonts w:ascii="宋体" w:hAnsi="宋体" w:hint="eastAsia"/>
          <w:kern w:val="0"/>
          <w:sz w:val="24"/>
          <w:szCs w:val="24"/>
        </w:rPr>
        <w:t>7</w:t>
      </w:r>
      <w:r w:rsidRPr="00947091">
        <w:rPr>
          <w:rFonts w:ascii="宋体" w:hAnsi="宋体" w:hint="eastAsia"/>
          <w:kern w:val="0"/>
          <w:sz w:val="24"/>
          <w:szCs w:val="24"/>
        </w:rPr>
        <w:t>年度省教育厅高校哲学社会科学研究项目的申报工作已经开始。请各部门高度重视，认真学习通知精神，精心组织教师申报，切实提高申报质量。</w:t>
      </w:r>
    </w:p>
    <w:p w:rsidR="00814588" w:rsidRDefault="00814588" w:rsidP="008E53E1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今年的江苏高校哲学社会科学研究项目共3</w:t>
      </w:r>
      <w:r w:rsidR="00F5175F">
        <w:rPr>
          <w:rFonts w:ascii="宋体" w:hAnsi="宋体" w:hint="eastAsia"/>
          <w:kern w:val="0"/>
          <w:sz w:val="24"/>
          <w:szCs w:val="24"/>
        </w:rPr>
        <w:t>大</w:t>
      </w:r>
      <w:r>
        <w:rPr>
          <w:rFonts w:ascii="宋体" w:hAnsi="宋体" w:hint="eastAsia"/>
          <w:kern w:val="0"/>
          <w:sz w:val="24"/>
          <w:szCs w:val="24"/>
        </w:rPr>
        <w:t>类：</w:t>
      </w:r>
    </w:p>
    <w:p w:rsidR="00814588" w:rsidRPr="00814588" w:rsidRDefault="00814588" w:rsidP="00814588">
      <w:pPr>
        <w:pStyle w:val="a7"/>
        <w:widowControl/>
        <w:numPr>
          <w:ilvl w:val="0"/>
          <w:numId w:val="1"/>
        </w:numPr>
        <w:overflowPunct w:val="0"/>
        <w:spacing w:line="360" w:lineRule="auto"/>
        <w:ind w:right="68" w:firstLineChars="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 w:rsidRPr="00814588">
        <w:rPr>
          <w:rFonts w:ascii="宋体" w:hAnsi="宋体" w:hint="eastAsia"/>
          <w:kern w:val="0"/>
          <w:sz w:val="24"/>
          <w:szCs w:val="24"/>
        </w:rPr>
        <w:t>江苏高校哲学社会科学研究重大项目和重点项目</w:t>
      </w:r>
    </w:p>
    <w:p w:rsidR="00814588" w:rsidRDefault="00814588" w:rsidP="00814588">
      <w:pPr>
        <w:pStyle w:val="a7"/>
        <w:widowControl/>
        <w:numPr>
          <w:ilvl w:val="0"/>
          <w:numId w:val="1"/>
        </w:numPr>
        <w:overflowPunct w:val="0"/>
        <w:spacing w:line="360" w:lineRule="auto"/>
        <w:ind w:right="68" w:firstLineChars="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 w:rsidRPr="00D62B30">
        <w:rPr>
          <w:rFonts w:ascii="宋体" w:hAnsi="宋体" w:hint="eastAsia"/>
          <w:kern w:val="0"/>
          <w:sz w:val="24"/>
          <w:szCs w:val="24"/>
        </w:rPr>
        <w:t>江苏高校哲学社会科学</w:t>
      </w:r>
      <w:r>
        <w:rPr>
          <w:rFonts w:ascii="宋体" w:hAnsi="宋体" w:hint="eastAsia"/>
          <w:kern w:val="0"/>
          <w:sz w:val="24"/>
          <w:szCs w:val="24"/>
        </w:rPr>
        <w:t>研究</w:t>
      </w:r>
      <w:r>
        <w:rPr>
          <w:rFonts w:ascii="宋体" w:hAnsi="宋体" w:hint="eastAsia"/>
          <w:kern w:val="0"/>
          <w:sz w:val="24"/>
          <w:szCs w:val="24"/>
        </w:rPr>
        <w:t>基金</w:t>
      </w:r>
      <w:r>
        <w:rPr>
          <w:rFonts w:ascii="宋体" w:hAnsi="宋体" w:hint="eastAsia"/>
          <w:kern w:val="0"/>
          <w:sz w:val="24"/>
          <w:szCs w:val="24"/>
        </w:rPr>
        <w:t>项目</w:t>
      </w:r>
    </w:p>
    <w:p w:rsidR="00C84227" w:rsidRDefault="00814588" w:rsidP="00C84227">
      <w:pPr>
        <w:pStyle w:val="a7"/>
        <w:widowControl/>
        <w:numPr>
          <w:ilvl w:val="0"/>
          <w:numId w:val="1"/>
        </w:numPr>
        <w:overflowPunct w:val="0"/>
        <w:spacing w:line="360" w:lineRule="auto"/>
        <w:ind w:right="68" w:firstLineChars="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 w:rsidRPr="00D62B30">
        <w:rPr>
          <w:rFonts w:ascii="宋体" w:hAnsi="宋体" w:hint="eastAsia"/>
          <w:kern w:val="0"/>
          <w:sz w:val="24"/>
          <w:szCs w:val="24"/>
        </w:rPr>
        <w:t>江苏高校哲学社会科学</w:t>
      </w:r>
      <w:r>
        <w:rPr>
          <w:rFonts w:ascii="宋体" w:hAnsi="宋体" w:hint="eastAsia"/>
          <w:kern w:val="0"/>
          <w:sz w:val="24"/>
          <w:szCs w:val="24"/>
        </w:rPr>
        <w:t>专题研究项目</w:t>
      </w:r>
      <w:r>
        <w:rPr>
          <w:rFonts w:ascii="宋体" w:hAnsi="宋体" w:hint="eastAsia"/>
          <w:kern w:val="0"/>
          <w:sz w:val="24"/>
          <w:szCs w:val="24"/>
        </w:rPr>
        <w:t>（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含思想</w:t>
      </w:r>
      <w:proofErr w:type="gramEnd"/>
      <w:r>
        <w:rPr>
          <w:rFonts w:ascii="宋体" w:hAnsi="宋体" w:hint="eastAsia"/>
          <w:kern w:val="0"/>
          <w:sz w:val="24"/>
          <w:szCs w:val="24"/>
        </w:rPr>
        <w:t>政治工作专题研究项目、外语教学专题研究项目）</w:t>
      </w:r>
    </w:p>
    <w:p w:rsidR="00EC754E" w:rsidRDefault="00EC754E" w:rsidP="00A1768F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在申报限额方面，</w:t>
      </w:r>
      <w:r w:rsidRPr="00814588">
        <w:rPr>
          <w:rFonts w:ascii="宋体" w:hAnsi="宋体" w:hint="eastAsia"/>
          <w:kern w:val="0"/>
          <w:sz w:val="24"/>
          <w:szCs w:val="24"/>
        </w:rPr>
        <w:t>重大项目和重点项目</w:t>
      </w:r>
      <w:r>
        <w:rPr>
          <w:rFonts w:ascii="宋体" w:hAnsi="宋体" w:hint="eastAsia"/>
          <w:kern w:val="0"/>
          <w:sz w:val="24"/>
          <w:szCs w:val="24"/>
        </w:rPr>
        <w:t>限报2项，</w:t>
      </w:r>
      <w:r w:rsidR="00A1768F">
        <w:rPr>
          <w:rFonts w:ascii="宋体" w:hAnsi="宋体" w:hint="eastAsia"/>
          <w:kern w:val="0"/>
          <w:sz w:val="24"/>
          <w:szCs w:val="24"/>
        </w:rPr>
        <w:t>基金项目限报10项，</w:t>
      </w:r>
      <w:r w:rsidR="00A1768F">
        <w:rPr>
          <w:rFonts w:ascii="宋体" w:hAnsi="宋体" w:hint="eastAsia"/>
          <w:kern w:val="0"/>
          <w:sz w:val="24"/>
          <w:szCs w:val="24"/>
        </w:rPr>
        <w:t>思想政治工作专题研究项目</w:t>
      </w:r>
      <w:r w:rsidR="00A1768F">
        <w:rPr>
          <w:rFonts w:ascii="宋体" w:hAnsi="宋体" w:hint="eastAsia"/>
          <w:kern w:val="0"/>
          <w:sz w:val="24"/>
          <w:szCs w:val="24"/>
        </w:rPr>
        <w:t>限报8项，</w:t>
      </w:r>
      <w:r w:rsidR="00A1768F">
        <w:rPr>
          <w:rFonts w:ascii="宋体" w:hAnsi="宋体" w:hint="eastAsia"/>
          <w:kern w:val="0"/>
          <w:sz w:val="24"/>
          <w:szCs w:val="24"/>
        </w:rPr>
        <w:t>外语教学专题研究项目</w:t>
      </w:r>
      <w:r w:rsidR="00A1768F">
        <w:rPr>
          <w:rFonts w:ascii="宋体" w:hAnsi="宋体" w:hint="eastAsia"/>
          <w:kern w:val="0"/>
          <w:sz w:val="24"/>
          <w:szCs w:val="24"/>
        </w:rPr>
        <w:t>限报1项。</w:t>
      </w:r>
    </w:p>
    <w:p w:rsidR="00DF548B" w:rsidRDefault="00A1768F" w:rsidP="00DF548B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 w:hint="eastAsia"/>
          <w:kern w:val="0"/>
          <w:sz w:val="24"/>
          <w:szCs w:val="24"/>
        </w:rPr>
      </w:pPr>
      <w:r w:rsidRPr="00286E1F">
        <w:rPr>
          <w:rFonts w:ascii="宋体" w:hAnsi="宋体" w:hint="eastAsia"/>
          <w:kern w:val="0"/>
          <w:sz w:val="24"/>
          <w:szCs w:val="24"/>
        </w:rPr>
        <w:t>根据</w:t>
      </w:r>
      <w:r>
        <w:rPr>
          <w:rFonts w:ascii="宋体" w:hAnsi="宋体" w:hint="eastAsia"/>
          <w:kern w:val="0"/>
          <w:sz w:val="24"/>
          <w:szCs w:val="24"/>
        </w:rPr>
        <w:t>教育厅</w:t>
      </w:r>
      <w:r w:rsidRPr="00286E1F">
        <w:rPr>
          <w:rFonts w:ascii="宋体" w:hAnsi="宋体" w:hint="eastAsia"/>
          <w:kern w:val="0"/>
          <w:sz w:val="24"/>
          <w:szCs w:val="24"/>
        </w:rPr>
        <w:t>今年的最新要求，江苏高校哲学社会科学研究基金项目</w:t>
      </w:r>
      <w:r>
        <w:rPr>
          <w:rFonts w:ascii="宋体" w:hAnsi="宋体" w:hint="eastAsia"/>
          <w:kern w:val="0"/>
          <w:sz w:val="24"/>
          <w:szCs w:val="24"/>
        </w:rPr>
        <w:t>将由学校组织校内外专家进行评审，</w:t>
      </w:r>
      <w:r w:rsidR="00F5175F">
        <w:rPr>
          <w:rFonts w:ascii="宋体" w:hAnsi="宋体" w:hint="eastAsia"/>
          <w:kern w:val="0"/>
          <w:sz w:val="24"/>
          <w:szCs w:val="24"/>
        </w:rPr>
        <w:t>评审通过的项目须在学校网站上</w:t>
      </w:r>
      <w:r>
        <w:rPr>
          <w:rFonts w:ascii="宋体" w:hAnsi="宋体" w:hint="eastAsia"/>
          <w:kern w:val="0"/>
          <w:sz w:val="24"/>
          <w:szCs w:val="24"/>
        </w:rPr>
        <w:t>公示</w:t>
      </w:r>
      <w:r w:rsidR="00F5175F">
        <w:rPr>
          <w:rFonts w:ascii="宋体" w:hAnsi="宋体" w:hint="eastAsia"/>
          <w:kern w:val="0"/>
          <w:sz w:val="24"/>
          <w:szCs w:val="24"/>
        </w:rPr>
        <w:t>不少于5个工作日，无异议</w:t>
      </w:r>
      <w:r>
        <w:rPr>
          <w:rFonts w:ascii="宋体" w:hAnsi="宋体" w:hint="eastAsia"/>
          <w:kern w:val="0"/>
          <w:sz w:val="24"/>
          <w:szCs w:val="24"/>
        </w:rPr>
        <w:t>后报教育厅批准认定。</w:t>
      </w:r>
    </w:p>
    <w:p w:rsidR="00E741CA" w:rsidRDefault="00A1768F" w:rsidP="00DF548B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 w:hint="eastAsia"/>
          <w:kern w:val="0"/>
          <w:sz w:val="24"/>
          <w:szCs w:val="24"/>
        </w:rPr>
      </w:pPr>
      <w:r w:rsidRPr="00814588">
        <w:rPr>
          <w:rFonts w:ascii="宋体" w:hAnsi="宋体" w:hint="eastAsia"/>
          <w:kern w:val="0"/>
          <w:sz w:val="24"/>
          <w:szCs w:val="24"/>
        </w:rPr>
        <w:t>重大项目和重点项目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="00EC754E">
        <w:rPr>
          <w:rFonts w:ascii="宋体" w:hAnsi="宋体" w:hint="eastAsia"/>
          <w:kern w:val="0"/>
          <w:sz w:val="24"/>
          <w:szCs w:val="24"/>
        </w:rPr>
        <w:t>专题研究项目将由学校进行初审，确定推荐参评项目后</w:t>
      </w:r>
      <w:r w:rsidR="00F5175F">
        <w:rPr>
          <w:rFonts w:ascii="宋体" w:hAnsi="宋体" w:hint="eastAsia"/>
          <w:kern w:val="0"/>
          <w:sz w:val="24"/>
          <w:szCs w:val="24"/>
        </w:rPr>
        <w:t>报</w:t>
      </w:r>
      <w:r w:rsidR="00EC754E">
        <w:rPr>
          <w:rFonts w:ascii="宋体" w:hAnsi="宋体" w:hint="eastAsia"/>
          <w:kern w:val="0"/>
          <w:sz w:val="24"/>
          <w:szCs w:val="24"/>
        </w:rPr>
        <w:t>送教育厅</w:t>
      </w:r>
      <w:r w:rsidR="00F5175F">
        <w:rPr>
          <w:rFonts w:ascii="宋体" w:hAnsi="宋体" w:hint="eastAsia"/>
          <w:kern w:val="0"/>
          <w:sz w:val="24"/>
          <w:szCs w:val="24"/>
        </w:rPr>
        <w:t>参加</w:t>
      </w:r>
      <w:r w:rsidR="00EC754E">
        <w:rPr>
          <w:rFonts w:ascii="宋体" w:hAnsi="宋体" w:hint="eastAsia"/>
          <w:kern w:val="0"/>
          <w:sz w:val="24"/>
          <w:szCs w:val="24"/>
        </w:rPr>
        <w:t>评审。</w:t>
      </w:r>
      <w:r w:rsidR="00EC754E">
        <w:rPr>
          <w:rFonts w:ascii="宋体" w:hAnsi="宋体" w:hint="eastAsia"/>
          <w:kern w:val="0"/>
          <w:sz w:val="24"/>
          <w:szCs w:val="24"/>
        </w:rPr>
        <w:t>如</w:t>
      </w:r>
      <w:r w:rsidR="00F13C4B">
        <w:rPr>
          <w:rFonts w:ascii="宋体" w:hAnsi="宋体" w:hint="eastAsia"/>
          <w:kern w:val="0"/>
          <w:sz w:val="24"/>
          <w:szCs w:val="24"/>
        </w:rPr>
        <w:t>申报数</w:t>
      </w:r>
      <w:r w:rsidR="00EC754E">
        <w:rPr>
          <w:rFonts w:ascii="宋体" w:hAnsi="宋体" w:hint="eastAsia"/>
          <w:kern w:val="0"/>
          <w:sz w:val="24"/>
          <w:szCs w:val="24"/>
        </w:rPr>
        <w:t>超出限额，也将进行专家评审，确定上报项目。</w:t>
      </w:r>
    </w:p>
    <w:p w:rsidR="0012255F" w:rsidRDefault="00D62B30" w:rsidP="00E741CA">
      <w:pPr>
        <w:widowControl/>
        <w:overflowPunct w:val="0"/>
        <w:spacing w:line="360" w:lineRule="auto"/>
        <w:ind w:right="68" w:firstLineChars="200" w:firstLine="480"/>
        <w:outlineLvl w:val="0"/>
        <w:rPr>
          <w:rFonts w:ascii="宋体" w:hAnsi="宋体" w:hint="eastAsia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>《</w:t>
      </w:r>
      <w:r w:rsidRPr="00D62B30">
        <w:rPr>
          <w:rFonts w:ascii="宋体" w:hAnsi="宋体" w:hint="eastAsia"/>
          <w:kern w:val="0"/>
          <w:sz w:val="24"/>
          <w:szCs w:val="24"/>
        </w:rPr>
        <w:t>201</w:t>
      </w:r>
      <w:r w:rsidR="009F7113">
        <w:rPr>
          <w:rFonts w:ascii="宋体" w:hAnsi="宋体" w:hint="eastAsia"/>
          <w:kern w:val="0"/>
          <w:sz w:val="24"/>
          <w:szCs w:val="24"/>
        </w:rPr>
        <w:t>7</w:t>
      </w:r>
      <w:r w:rsidRPr="00D62B30">
        <w:rPr>
          <w:rFonts w:ascii="宋体" w:hAnsi="宋体" w:hint="eastAsia"/>
          <w:kern w:val="0"/>
          <w:sz w:val="24"/>
          <w:szCs w:val="24"/>
        </w:rPr>
        <w:t>年度全省高校哲学社会科学研究项目申报通知</w:t>
      </w:r>
      <w:r w:rsidRPr="00947091">
        <w:rPr>
          <w:rFonts w:ascii="宋体" w:hAnsi="宋体" w:hint="eastAsia"/>
          <w:kern w:val="0"/>
          <w:sz w:val="24"/>
          <w:szCs w:val="24"/>
        </w:rPr>
        <w:t>》（</w:t>
      </w:r>
      <w:r w:rsidRPr="00947091">
        <w:rPr>
          <w:rFonts w:ascii="宋体" w:hAnsi="宋体"/>
          <w:kern w:val="0"/>
          <w:sz w:val="24"/>
          <w:szCs w:val="24"/>
        </w:rPr>
        <w:t>苏教社政函﹝</w:t>
      </w:r>
      <w:r>
        <w:rPr>
          <w:rFonts w:ascii="宋体" w:hAnsi="宋体"/>
          <w:kern w:val="0"/>
          <w:sz w:val="24"/>
          <w:szCs w:val="24"/>
        </w:rPr>
        <w:t>201</w:t>
      </w:r>
      <w:r w:rsidR="009F7113">
        <w:rPr>
          <w:rFonts w:ascii="宋体" w:hAnsi="宋体" w:hint="eastAsia"/>
          <w:kern w:val="0"/>
          <w:sz w:val="24"/>
          <w:szCs w:val="24"/>
        </w:rPr>
        <w:t>7</w:t>
      </w:r>
      <w:r w:rsidRPr="00947091">
        <w:rPr>
          <w:rFonts w:ascii="宋体" w:hAnsi="宋体"/>
          <w:kern w:val="0"/>
          <w:sz w:val="24"/>
          <w:szCs w:val="24"/>
        </w:rPr>
        <w:t>﹞</w:t>
      </w:r>
      <w:r>
        <w:rPr>
          <w:rFonts w:ascii="宋体" w:hAnsi="宋体" w:hint="eastAsia"/>
          <w:kern w:val="0"/>
          <w:sz w:val="24"/>
          <w:szCs w:val="24"/>
        </w:rPr>
        <w:t>1</w:t>
      </w:r>
      <w:r w:rsidRPr="00947091">
        <w:rPr>
          <w:rFonts w:ascii="宋体" w:hAnsi="宋体"/>
          <w:kern w:val="0"/>
          <w:sz w:val="24"/>
          <w:szCs w:val="24"/>
        </w:rPr>
        <w:t>号</w:t>
      </w:r>
      <w:r w:rsidRPr="00947091">
        <w:rPr>
          <w:rFonts w:ascii="宋体" w:hAnsi="宋体" w:hint="eastAsia"/>
          <w:kern w:val="0"/>
          <w:sz w:val="24"/>
          <w:szCs w:val="24"/>
        </w:rPr>
        <w:t>）（</w:t>
      </w:r>
      <w:r w:rsidR="000B5A3A">
        <w:rPr>
          <w:rFonts w:ascii="宋体" w:hAnsi="宋体" w:hint="eastAsia"/>
          <w:kern w:val="0"/>
          <w:sz w:val="24"/>
          <w:szCs w:val="24"/>
        </w:rPr>
        <w:t>见</w:t>
      </w:r>
      <w:bookmarkStart w:id="0" w:name="_GoBack"/>
      <w:bookmarkEnd w:id="0"/>
      <w:r w:rsidRPr="00947091">
        <w:rPr>
          <w:rFonts w:ascii="宋体" w:hAnsi="宋体" w:hint="eastAsia"/>
          <w:kern w:val="0"/>
          <w:sz w:val="24"/>
          <w:szCs w:val="24"/>
        </w:rPr>
        <w:t>附件）</w:t>
      </w:r>
      <w:r w:rsidR="00286E1F">
        <w:rPr>
          <w:rFonts w:ascii="宋体" w:hAnsi="宋体" w:hint="eastAsia"/>
          <w:kern w:val="0"/>
          <w:sz w:val="24"/>
          <w:szCs w:val="24"/>
        </w:rPr>
        <w:t>等资料</w:t>
      </w:r>
      <w:r w:rsidRPr="00947091">
        <w:rPr>
          <w:rFonts w:ascii="宋体" w:hAnsi="宋体" w:hint="eastAsia"/>
          <w:kern w:val="0"/>
          <w:sz w:val="24"/>
          <w:szCs w:val="24"/>
        </w:rPr>
        <w:t>可登</w:t>
      </w:r>
      <w:r w:rsidRPr="0012255F">
        <w:rPr>
          <w:rFonts w:ascii="宋体" w:hAnsi="宋体" w:hint="eastAsia"/>
          <w:kern w:val="0"/>
          <w:sz w:val="24"/>
          <w:szCs w:val="24"/>
        </w:rPr>
        <w:t>陆省教育厅网站</w:t>
      </w:r>
    </w:p>
    <w:p w:rsidR="00C84227" w:rsidRPr="008E53E1" w:rsidRDefault="0012255F" w:rsidP="0012255F">
      <w:pPr>
        <w:widowControl/>
        <w:overflowPunct w:val="0"/>
        <w:spacing w:line="360" w:lineRule="auto"/>
        <w:ind w:right="68"/>
        <w:outlineLvl w:val="0"/>
        <w:rPr>
          <w:rFonts w:ascii="宋体" w:hAnsi="宋体"/>
          <w:kern w:val="0"/>
          <w:sz w:val="24"/>
          <w:szCs w:val="24"/>
        </w:rPr>
      </w:pPr>
      <w:r w:rsidRPr="0012255F">
        <w:rPr>
          <w:rFonts w:ascii="宋体" w:hAnsi="宋体" w:hint="eastAsia"/>
          <w:kern w:val="0"/>
          <w:sz w:val="24"/>
          <w:szCs w:val="24"/>
        </w:rPr>
        <w:t>（</w:t>
      </w:r>
      <w:hyperlink r:id="rId8" w:history="1">
        <w:r w:rsidRPr="0012255F">
          <w:rPr>
            <w:rStyle w:val="a5"/>
            <w:rFonts w:ascii="宋体" w:hAnsi="宋体"/>
            <w:kern w:val="0"/>
            <w:sz w:val="24"/>
            <w:szCs w:val="24"/>
          </w:rPr>
          <w:t>http://www.jsjyt.gov.</w:t>
        </w:r>
        <w:r w:rsidRPr="0012255F">
          <w:rPr>
            <w:rStyle w:val="a5"/>
            <w:rFonts w:ascii="宋体" w:hAnsi="宋体"/>
            <w:kern w:val="0"/>
            <w:sz w:val="24"/>
            <w:szCs w:val="24"/>
          </w:rPr>
          <w:t>c</w:t>
        </w:r>
        <w:r w:rsidRPr="0012255F">
          <w:rPr>
            <w:rStyle w:val="a5"/>
            <w:rFonts w:ascii="宋体" w:hAnsi="宋体"/>
            <w:kern w:val="0"/>
            <w:sz w:val="24"/>
            <w:szCs w:val="24"/>
          </w:rPr>
          <w:t>n/art/2017/2/23/art_4266_206815.html</w:t>
        </w:r>
      </w:hyperlink>
      <w:r w:rsidRPr="0012255F">
        <w:rPr>
          <w:rFonts w:ascii="宋体" w:hAnsi="宋体" w:hint="eastAsia"/>
          <w:kern w:val="0"/>
          <w:sz w:val="24"/>
          <w:szCs w:val="24"/>
        </w:rPr>
        <w:t>）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查看及下载。</w:t>
      </w:r>
    </w:p>
    <w:p w:rsidR="00D62B30" w:rsidRDefault="00D6439C" w:rsidP="00D62B30">
      <w:pPr>
        <w:widowControl/>
        <w:overflowPunct w:val="0"/>
        <w:spacing w:line="36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请各部门汇总审核申报材料，</w:t>
      </w:r>
      <w:r w:rsidR="008E53E1">
        <w:rPr>
          <w:rFonts w:ascii="宋体" w:hAnsi="宋体" w:hint="eastAsia"/>
          <w:kern w:val="0"/>
          <w:sz w:val="24"/>
          <w:szCs w:val="24"/>
        </w:rPr>
        <w:t>以部门为单位统一</w:t>
      </w:r>
      <w:r>
        <w:rPr>
          <w:rFonts w:ascii="宋体" w:hAnsi="宋体" w:hint="eastAsia"/>
          <w:kern w:val="0"/>
          <w:sz w:val="24"/>
          <w:szCs w:val="24"/>
        </w:rPr>
        <w:t>将《项目申报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书》</w:t>
      </w:r>
      <w:r w:rsidR="008E53E1">
        <w:rPr>
          <w:rFonts w:ascii="宋体" w:hAnsi="宋体" w:hint="eastAsia"/>
          <w:kern w:val="0"/>
          <w:sz w:val="24"/>
          <w:szCs w:val="24"/>
        </w:rPr>
        <w:t>《课题论证活页》《申报一览表》的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电子版</w:t>
      </w:r>
      <w:r w:rsidR="008E53E1">
        <w:rPr>
          <w:rFonts w:ascii="宋体" w:hAnsi="宋体" w:hint="eastAsia"/>
          <w:kern w:val="0"/>
          <w:sz w:val="24"/>
          <w:szCs w:val="24"/>
        </w:rPr>
        <w:t>打包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发送至科技处</w:t>
      </w:r>
      <w:r w:rsidR="009F7113">
        <w:rPr>
          <w:rFonts w:ascii="宋体" w:hAnsi="宋体" w:hint="eastAsia"/>
          <w:kern w:val="0"/>
          <w:sz w:val="24"/>
          <w:szCs w:val="24"/>
        </w:rPr>
        <w:t>李晓菲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的企业邮箱</w:t>
      </w:r>
      <w:r w:rsidR="00D62B30">
        <w:rPr>
          <w:rFonts w:ascii="宋体" w:hAnsi="宋体" w:hint="eastAsia"/>
          <w:kern w:val="0"/>
          <w:sz w:val="24"/>
          <w:szCs w:val="24"/>
        </w:rPr>
        <w:t>（</w:t>
      </w:r>
      <w:r w:rsidR="009F7113">
        <w:rPr>
          <w:rFonts w:ascii="宋体" w:hAnsi="宋体" w:hint="eastAsia"/>
          <w:kern w:val="0"/>
          <w:sz w:val="24"/>
          <w:szCs w:val="24"/>
        </w:rPr>
        <w:t>0218</w:t>
      </w:r>
      <w:r w:rsidR="00D62B30">
        <w:rPr>
          <w:rFonts w:ascii="宋体" w:hAnsi="宋体" w:hint="eastAsia"/>
          <w:kern w:val="0"/>
          <w:sz w:val="24"/>
          <w:szCs w:val="24"/>
        </w:rPr>
        <w:t>@njou.edu.cn）</w:t>
      </w:r>
      <w:r>
        <w:rPr>
          <w:rFonts w:ascii="宋体" w:hAnsi="宋体" w:hint="eastAsia"/>
          <w:kern w:val="0"/>
          <w:sz w:val="24"/>
          <w:szCs w:val="24"/>
        </w:rPr>
        <w:t>，同时将</w:t>
      </w:r>
      <w:r w:rsidR="008E53E1">
        <w:rPr>
          <w:rFonts w:ascii="宋体" w:hAnsi="宋体" w:hint="eastAsia"/>
          <w:kern w:val="0"/>
          <w:sz w:val="24"/>
          <w:szCs w:val="24"/>
        </w:rPr>
        <w:t>上述三份材料的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纸质申报材料</w:t>
      </w:r>
      <w:r w:rsidR="008E53E1">
        <w:rPr>
          <w:rFonts w:ascii="宋体" w:hAnsi="宋体" w:hint="eastAsia"/>
          <w:kern w:val="0"/>
          <w:sz w:val="24"/>
          <w:szCs w:val="24"/>
        </w:rPr>
        <w:t>（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一式</w:t>
      </w:r>
      <w:r w:rsidR="009F7113">
        <w:rPr>
          <w:rFonts w:ascii="宋体" w:hAnsi="宋体" w:hint="eastAsia"/>
          <w:kern w:val="0"/>
          <w:sz w:val="24"/>
          <w:szCs w:val="24"/>
        </w:rPr>
        <w:t>两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份</w:t>
      </w:r>
      <w:r w:rsidR="008E53E1">
        <w:rPr>
          <w:rFonts w:ascii="宋体" w:hAnsi="宋体" w:hint="eastAsia"/>
          <w:kern w:val="0"/>
          <w:sz w:val="24"/>
          <w:szCs w:val="24"/>
        </w:rPr>
        <w:t>）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送交科技处</w:t>
      </w:r>
      <w:r w:rsidR="00D62B30">
        <w:rPr>
          <w:rFonts w:ascii="宋体" w:hAnsi="宋体" w:hint="eastAsia"/>
          <w:kern w:val="0"/>
          <w:sz w:val="24"/>
          <w:szCs w:val="24"/>
        </w:rPr>
        <w:t>，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截止日期为</w:t>
      </w:r>
      <w:r w:rsidR="00C84227">
        <w:rPr>
          <w:rFonts w:ascii="宋体" w:hAnsi="宋体" w:hint="eastAsia"/>
          <w:kern w:val="0"/>
          <w:sz w:val="24"/>
          <w:szCs w:val="24"/>
        </w:rPr>
        <w:t>3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月</w:t>
      </w:r>
      <w:r w:rsidR="00C84227">
        <w:rPr>
          <w:rFonts w:ascii="宋体" w:hAnsi="宋体" w:hint="eastAsia"/>
          <w:kern w:val="0"/>
          <w:sz w:val="24"/>
          <w:szCs w:val="24"/>
        </w:rPr>
        <w:t>31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日</w:t>
      </w:r>
      <w:r w:rsidR="00A1768F">
        <w:rPr>
          <w:rFonts w:ascii="宋体" w:hAnsi="宋体" w:hint="eastAsia"/>
          <w:kern w:val="0"/>
          <w:sz w:val="24"/>
          <w:szCs w:val="24"/>
        </w:rPr>
        <w:t>，</w:t>
      </w:r>
      <w:r w:rsidR="00733C18">
        <w:rPr>
          <w:rFonts w:ascii="宋体" w:hAnsi="宋体" w:hint="eastAsia"/>
          <w:kern w:val="0"/>
          <w:sz w:val="24"/>
          <w:szCs w:val="24"/>
        </w:rPr>
        <w:t>逾</w:t>
      </w:r>
      <w:r w:rsidR="00A1768F">
        <w:rPr>
          <w:rFonts w:ascii="宋体" w:hAnsi="宋体" w:hint="eastAsia"/>
          <w:kern w:val="0"/>
          <w:sz w:val="24"/>
          <w:szCs w:val="24"/>
        </w:rPr>
        <w:t>期不再受理</w:t>
      </w:r>
      <w:r w:rsidR="00D62B30" w:rsidRPr="00947091">
        <w:rPr>
          <w:rFonts w:ascii="宋体" w:hAnsi="宋体" w:hint="eastAsia"/>
          <w:kern w:val="0"/>
          <w:sz w:val="24"/>
          <w:szCs w:val="24"/>
        </w:rPr>
        <w:t>。</w:t>
      </w:r>
    </w:p>
    <w:p w:rsidR="00EB084B" w:rsidRDefault="00D62B30" w:rsidP="00EB084B">
      <w:pPr>
        <w:widowControl/>
        <w:overflowPunct w:val="0"/>
        <w:spacing w:line="360" w:lineRule="auto"/>
        <w:ind w:right="68" w:firstLineChars="207" w:firstLine="497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 w:rsidRPr="00947091">
        <w:rPr>
          <w:rFonts w:ascii="宋体" w:hAnsi="宋体" w:hint="eastAsia"/>
          <w:sz w:val="24"/>
        </w:rPr>
        <w:lastRenderedPageBreak/>
        <w:t>科技处将安排人员于</w:t>
      </w:r>
      <w:r w:rsidR="00C84227">
        <w:rPr>
          <w:rFonts w:ascii="宋体" w:hAnsi="宋体" w:hint="eastAsia"/>
          <w:sz w:val="24"/>
        </w:rPr>
        <w:t>3</w:t>
      </w:r>
      <w:r w:rsidRPr="00947091">
        <w:rPr>
          <w:rFonts w:ascii="宋体" w:hAnsi="宋体" w:hint="eastAsia"/>
          <w:sz w:val="24"/>
        </w:rPr>
        <w:t>月</w:t>
      </w:r>
      <w:r w:rsidR="00C84227">
        <w:rPr>
          <w:rFonts w:ascii="宋体" w:hAnsi="宋体" w:hint="eastAsia"/>
          <w:sz w:val="24"/>
        </w:rPr>
        <w:t>31</w:t>
      </w:r>
      <w:r w:rsidRPr="00947091">
        <w:rPr>
          <w:rFonts w:ascii="宋体" w:hAnsi="宋体" w:hint="eastAsia"/>
          <w:sz w:val="24"/>
        </w:rPr>
        <w:t>日下午2：00-4：30在晓庄</w:t>
      </w:r>
      <w:r>
        <w:rPr>
          <w:rFonts w:ascii="宋体" w:hAnsi="宋体" w:hint="eastAsia"/>
          <w:sz w:val="24"/>
        </w:rPr>
        <w:t>校区行政楼404</w:t>
      </w:r>
      <w:r w:rsidRPr="00947091">
        <w:rPr>
          <w:rFonts w:ascii="宋体" w:hAnsi="宋体" w:hint="eastAsia"/>
          <w:sz w:val="24"/>
        </w:rPr>
        <w:t>室收取纸质申报材料。</w:t>
      </w:r>
      <w:r w:rsidR="000E5B61">
        <w:rPr>
          <w:rFonts w:ascii="宋体" w:hAnsi="宋体" w:hint="eastAsia"/>
          <w:kern w:val="0"/>
          <w:sz w:val="24"/>
          <w:szCs w:val="24"/>
        </w:rPr>
        <w:t>未尽事宜，请与科技处取得联系。</w:t>
      </w:r>
      <w:r w:rsidRPr="00947091">
        <w:rPr>
          <w:rFonts w:ascii="宋体" w:hAnsi="宋体" w:hint="eastAsia"/>
          <w:kern w:val="0"/>
          <w:sz w:val="24"/>
          <w:szCs w:val="24"/>
        </w:rPr>
        <w:t>联系人：</w:t>
      </w:r>
      <w:r w:rsidR="000E5B61">
        <w:rPr>
          <w:rFonts w:ascii="宋体" w:hAnsi="宋体" w:hint="eastAsia"/>
          <w:kern w:val="0"/>
          <w:sz w:val="24"/>
          <w:szCs w:val="24"/>
        </w:rPr>
        <w:t>李晓菲；</w:t>
      </w:r>
      <w:r w:rsidRPr="00947091">
        <w:rPr>
          <w:rFonts w:ascii="宋体" w:hAnsi="宋体" w:hint="eastAsia"/>
          <w:kern w:val="0"/>
          <w:sz w:val="24"/>
          <w:szCs w:val="24"/>
        </w:rPr>
        <w:t>电话：</w:t>
      </w:r>
      <w:r w:rsidRPr="00947091">
        <w:rPr>
          <w:rFonts w:ascii="宋体" w:hAnsi="宋体"/>
          <w:kern w:val="0"/>
          <w:sz w:val="24"/>
          <w:szCs w:val="24"/>
        </w:rPr>
        <w:t>025-</w:t>
      </w:r>
      <w:r w:rsidRPr="00947091">
        <w:rPr>
          <w:rFonts w:ascii="宋体" w:hAnsi="宋体" w:hint="eastAsia"/>
          <w:kern w:val="0"/>
          <w:sz w:val="24"/>
          <w:szCs w:val="24"/>
        </w:rPr>
        <w:t>82212117</w:t>
      </w:r>
      <w:r w:rsidR="00EB084B">
        <w:rPr>
          <w:rFonts w:ascii="宋体" w:hAnsi="宋体" w:hint="eastAsia"/>
          <w:kern w:val="0"/>
          <w:sz w:val="24"/>
          <w:szCs w:val="24"/>
        </w:rPr>
        <w:t>。</w:t>
      </w:r>
    </w:p>
    <w:p w:rsidR="00EB084B" w:rsidRDefault="00EB084B" w:rsidP="00EB084B">
      <w:pPr>
        <w:widowControl/>
        <w:overflowPunct w:val="0"/>
        <w:spacing w:line="360" w:lineRule="auto"/>
        <w:ind w:right="68" w:firstLineChars="207" w:firstLine="497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</w:p>
    <w:p w:rsidR="00892AE1" w:rsidRDefault="00D62B30" w:rsidP="008911C7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 w:rsidRPr="00EB084B">
        <w:rPr>
          <w:rFonts w:ascii="宋体" w:hAnsi="宋体" w:hint="eastAsia"/>
          <w:sz w:val="24"/>
          <w:szCs w:val="24"/>
        </w:rPr>
        <w:t>附件：1</w:t>
      </w:r>
      <w:r w:rsidRPr="00892AE1">
        <w:rPr>
          <w:rFonts w:ascii="宋体" w:hAnsi="宋体" w:hint="eastAsia"/>
          <w:kern w:val="0"/>
          <w:sz w:val="24"/>
          <w:szCs w:val="24"/>
        </w:rPr>
        <w:t>.</w:t>
      </w:r>
      <w:r w:rsidR="00FE76AC" w:rsidRPr="00FE76AC">
        <w:rPr>
          <w:rFonts w:ascii="宋体" w:hAnsi="宋体" w:hint="eastAsia"/>
          <w:kern w:val="0"/>
          <w:sz w:val="24"/>
          <w:szCs w:val="24"/>
        </w:rPr>
        <w:t>省教育厅关于做好 2017年度高校哲学社会科学研究项目申报工作的通知</w:t>
      </w:r>
    </w:p>
    <w:p w:rsidR="00892AE1" w:rsidRPr="00892AE1" w:rsidRDefault="00D62B30" w:rsidP="00892AE1">
      <w:pPr>
        <w:widowControl/>
        <w:overflowPunct w:val="0"/>
        <w:spacing w:line="360" w:lineRule="auto"/>
        <w:ind w:right="68" w:firstLineChars="300" w:firstLine="72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 w:rsidRPr="00947091">
        <w:rPr>
          <w:rFonts w:ascii="宋体" w:hAnsi="宋体" w:hint="eastAsia"/>
          <w:sz w:val="24"/>
          <w:szCs w:val="24"/>
        </w:rPr>
        <w:t>2.</w:t>
      </w:r>
      <w:r w:rsidR="00A067BA" w:rsidRPr="00A067BA">
        <w:rPr>
          <w:rFonts w:ascii="宋体" w:hAnsi="宋体" w:hint="eastAsia"/>
          <w:kern w:val="0"/>
          <w:sz w:val="24"/>
          <w:szCs w:val="24"/>
        </w:rPr>
        <w:t xml:space="preserve"> </w:t>
      </w:r>
      <w:r w:rsidR="00A067BA" w:rsidRPr="00D62B30">
        <w:rPr>
          <w:rFonts w:ascii="宋体" w:hAnsi="宋体" w:hint="eastAsia"/>
          <w:kern w:val="0"/>
          <w:sz w:val="24"/>
          <w:szCs w:val="24"/>
        </w:rPr>
        <w:t>201</w:t>
      </w:r>
      <w:r w:rsidR="000E5B61">
        <w:rPr>
          <w:rFonts w:ascii="宋体" w:hAnsi="宋体" w:hint="eastAsia"/>
          <w:kern w:val="0"/>
          <w:sz w:val="24"/>
          <w:szCs w:val="24"/>
        </w:rPr>
        <w:t>7</w:t>
      </w:r>
      <w:r w:rsidR="00A067BA" w:rsidRPr="00D62B30">
        <w:rPr>
          <w:rFonts w:ascii="宋体" w:hAnsi="宋体" w:hint="eastAsia"/>
          <w:kern w:val="0"/>
          <w:sz w:val="24"/>
          <w:szCs w:val="24"/>
        </w:rPr>
        <w:t>年度江苏高校哲学社会科学研究</w:t>
      </w:r>
      <w:r w:rsidR="000E5B61" w:rsidRPr="00D62B30">
        <w:rPr>
          <w:rFonts w:ascii="宋体" w:hAnsi="宋体" w:hint="eastAsia"/>
          <w:kern w:val="0"/>
          <w:sz w:val="24"/>
          <w:szCs w:val="24"/>
        </w:rPr>
        <w:t>重大</w:t>
      </w:r>
      <w:r w:rsidR="000E5B61">
        <w:rPr>
          <w:rFonts w:ascii="宋体" w:hAnsi="宋体" w:hint="eastAsia"/>
          <w:kern w:val="0"/>
          <w:sz w:val="24"/>
          <w:szCs w:val="24"/>
        </w:rPr>
        <w:t>项目和</w:t>
      </w:r>
      <w:r w:rsidR="000E5B61" w:rsidRPr="00D62B30">
        <w:rPr>
          <w:rFonts w:ascii="宋体" w:hAnsi="宋体" w:hint="eastAsia"/>
          <w:kern w:val="0"/>
          <w:sz w:val="24"/>
          <w:szCs w:val="24"/>
        </w:rPr>
        <w:t>重点</w:t>
      </w:r>
      <w:r w:rsidR="000E5B61">
        <w:rPr>
          <w:rFonts w:ascii="宋体" w:hAnsi="宋体" w:hint="eastAsia"/>
          <w:kern w:val="0"/>
          <w:sz w:val="24"/>
          <w:szCs w:val="24"/>
        </w:rPr>
        <w:t>项目选题指南</w:t>
      </w:r>
    </w:p>
    <w:p w:rsidR="00892AE1" w:rsidRDefault="00D62B30" w:rsidP="00892AE1">
      <w:pPr>
        <w:widowControl/>
        <w:overflowPunct w:val="0"/>
        <w:spacing w:line="360" w:lineRule="auto"/>
        <w:ind w:right="68" w:firstLineChars="300" w:firstLine="720"/>
        <w:jc w:val="left"/>
        <w:outlineLvl w:val="0"/>
        <w:rPr>
          <w:rFonts w:ascii="宋体" w:hAnsi="宋体" w:hint="eastAsia"/>
          <w:sz w:val="24"/>
          <w:szCs w:val="24"/>
        </w:rPr>
      </w:pPr>
      <w:r w:rsidRPr="00947091">
        <w:rPr>
          <w:rFonts w:ascii="宋体" w:hAnsi="宋体" w:hint="eastAsia"/>
          <w:sz w:val="24"/>
          <w:szCs w:val="24"/>
        </w:rPr>
        <w:t>3.</w:t>
      </w:r>
      <w:r w:rsidR="000E5B61" w:rsidRPr="000E5B61">
        <w:rPr>
          <w:rFonts w:ascii="宋体" w:hAnsi="宋体" w:hint="eastAsia"/>
          <w:kern w:val="0"/>
          <w:sz w:val="24"/>
          <w:szCs w:val="24"/>
        </w:rPr>
        <w:t xml:space="preserve"> </w:t>
      </w:r>
      <w:r w:rsidR="000E5B61" w:rsidRPr="00D62B30">
        <w:rPr>
          <w:rFonts w:ascii="宋体" w:hAnsi="宋体" w:hint="eastAsia"/>
          <w:kern w:val="0"/>
          <w:sz w:val="24"/>
          <w:szCs w:val="24"/>
        </w:rPr>
        <w:t>201</w:t>
      </w:r>
      <w:r w:rsidR="000E5B61">
        <w:rPr>
          <w:rFonts w:ascii="宋体" w:hAnsi="宋体" w:hint="eastAsia"/>
          <w:kern w:val="0"/>
          <w:sz w:val="24"/>
          <w:szCs w:val="24"/>
        </w:rPr>
        <w:t>7</w:t>
      </w:r>
      <w:r w:rsidR="000E5B61" w:rsidRPr="00D62B30">
        <w:rPr>
          <w:rFonts w:ascii="宋体" w:hAnsi="宋体" w:hint="eastAsia"/>
          <w:kern w:val="0"/>
          <w:sz w:val="24"/>
          <w:szCs w:val="24"/>
        </w:rPr>
        <w:t>年度江苏高校哲学社会科学</w:t>
      </w:r>
      <w:r w:rsidR="000E5B61">
        <w:rPr>
          <w:rFonts w:ascii="宋体" w:hAnsi="宋体" w:hint="eastAsia"/>
          <w:kern w:val="0"/>
          <w:sz w:val="24"/>
          <w:szCs w:val="24"/>
        </w:rPr>
        <w:t>外语专题研究项目</w:t>
      </w:r>
      <w:r w:rsidR="000E5B61">
        <w:rPr>
          <w:rFonts w:ascii="宋体" w:hAnsi="宋体" w:hint="eastAsia"/>
          <w:kern w:val="0"/>
          <w:sz w:val="24"/>
          <w:szCs w:val="24"/>
        </w:rPr>
        <w:t>选题指南</w:t>
      </w:r>
    </w:p>
    <w:p w:rsidR="00D62B30" w:rsidRPr="00892AE1" w:rsidRDefault="000E5B61" w:rsidP="00892AE1">
      <w:pPr>
        <w:widowControl/>
        <w:overflowPunct w:val="0"/>
        <w:spacing w:line="360" w:lineRule="auto"/>
        <w:ind w:right="68" w:firstLineChars="300" w:firstLine="720"/>
        <w:jc w:val="left"/>
        <w:outlineLvl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4．</w:t>
      </w:r>
      <w:r w:rsidR="00A067BA" w:rsidRPr="00D62B30">
        <w:rPr>
          <w:rFonts w:ascii="宋体" w:hAnsi="宋体" w:hint="eastAsia"/>
          <w:kern w:val="0"/>
          <w:sz w:val="24"/>
          <w:szCs w:val="24"/>
        </w:rPr>
        <w:t>江苏高校哲学社会科学研究</w:t>
      </w:r>
      <w:r>
        <w:rPr>
          <w:rFonts w:ascii="宋体" w:hAnsi="宋体" w:hint="eastAsia"/>
          <w:kern w:val="0"/>
          <w:sz w:val="24"/>
          <w:szCs w:val="24"/>
        </w:rPr>
        <w:t>基金（专题）</w:t>
      </w:r>
      <w:r w:rsidR="00A067BA" w:rsidRPr="00D62B30">
        <w:rPr>
          <w:rFonts w:ascii="宋体" w:hAnsi="宋体" w:hint="eastAsia"/>
          <w:kern w:val="0"/>
          <w:sz w:val="24"/>
          <w:szCs w:val="24"/>
        </w:rPr>
        <w:t>项目申报书</w:t>
      </w:r>
    </w:p>
    <w:p w:rsidR="000E5B61" w:rsidRDefault="000E5B61" w:rsidP="00892AE1">
      <w:pPr>
        <w:widowControl/>
        <w:overflowPunct w:val="0"/>
        <w:spacing w:line="360" w:lineRule="auto"/>
        <w:ind w:right="68" w:firstLineChars="300" w:firstLine="72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5．</w:t>
      </w:r>
      <w:r w:rsidR="00E0428A" w:rsidRPr="00D62B30">
        <w:rPr>
          <w:rFonts w:ascii="宋体" w:hAnsi="宋体" w:hint="eastAsia"/>
          <w:kern w:val="0"/>
          <w:sz w:val="24"/>
          <w:szCs w:val="24"/>
        </w:rPr>
        <w:t>江苏高校哲学社会科学研究</w:t>
      </w:r>
      <w:r w:rsidR="00E0428A">
        <w:rPr>
          <w:rFonts w:ascii="宋体" w:hAnsi="宋体" w:hint="eastAsia"/>
          <w:kern w:val="0"/>
          <w:sz w:val="24"/>
          <w:szCs w:val="24"/>
        </w:rPr>
        <w:t>重大项目和重点</w:t>
      </w:r>
      <w:r w:rsidR="00E0428A" w:rsidRPr="00D62B30">
        <w:rPr>
          <w:rFonts w:ascii="宋体" w:hAnsi="宋体" w:hint="eastAsia"/>
          <w:kern w:val="0"/>
          <w:sz w:val="24"/>
          <w:szCs w:val="24"/>
        </w:rPr>
        <w:t>项目申报书</w:t>
      </w:r>
    </w:p>
    <w:p w:rsidR="00E0428A" w:rsidRDefault="00E0428A" w:rsidP="00892AE1">
      <w:pPr>
        <w:widowControl/>
        <w:overflowPunct w:val="0"/>
        <w:spacing w:line="360" w:lineRule="auto"/>
        <w:ind w:right="68" w:firstLineChars="300" w:firstLine="720"/>
        <w:jc w:val="left"/>
        <w:outlineLvl w:val="0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6．</w:t>
      </w:r>
      <w:r w:rsidRPr="00D62B30">
        <w:rPr>
          <w:rFonts w:ascii="宋体" w:hAnsi="宋体" w:hint="eastAsia"/>
          <w:kern w:val="0"/>
          <w:sz w:val="24"/>
          <w:szCs w:val="24"/>
        </w:rPr>
        <w:t>江苏高校哲学社会科学研究</w:t>
      </w:r>
      <w:r>
        <w:rPr>
          <w:rFonts w:ascii="宋体" w:hAnsi="宋体" w:hint="eastAsia"/>
          <w:kern w:val="0"/>
          <w:sz w:val="24"/>
          <w:szCs w:val="24"/>
        </w:rPr>
        <w:t>重大项目和重点</w:t>
      </w:r>
      <w:r w:rsidRPr="00D62B30">
        <w:rPr>
          <w:rFonts w:ascii="宋体" w:hAnsi="宋体" w:hint="eastAsia"/>
          <w:kern w:val="0"/>
          <w:sz w:val="24"/>
          <w:szCs w:val="24"/>
        </w:rPr>
        <w:t>项目</w:t>
      </w:r>
      <w:r>
        <w:rPr>
          <w:rFonts w:ascii="宋体" w:hAnsi="宋体" w:hint="eastAsia"/>
          <w:kern w:val="0"/>
          <w:sz w:val="24"/>
          <w:szCs w:val="24"/>
        </w:rPr>
        <w:t>课题论证活页</w:t>
      </w:r>
    </w:p>
    <w:p w:rsidR="00E0428A" w:rsidRPr="00E0428A" w:rsidRDefault="00E0428A" w:rsidP="00892AE1">
      <w:pPr>
        <w:widowControl/>
        <w:overflowPunct w:val="0"/>
        <w:spacing w:line="360" w:lineRule="auto"/>
        <w:ind w:right="68" w:firstLineChars="300" w:firstLine="720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7．江苏高校哲学社会科学研究项目申报一览表</w:t>
      </w:r>
    </w:p>
    <w:p w:rsidR="00D62B30" w:rsidRPr="00947091" w:rsidRDefault="00D62B30" w:rsidP="00D62B30">
      <w:pPr>
        <w:widowControl/>
        <w:overflowPunct w:val="0"/>
        <w:spacing w:line="360" w:lineRule="auto"/>
        <w:ind w:right="68" w:firstLineChars="200" w:firstLine="480"/>
        <w:jc w:val="left"/>
        <w:outlineLvl w:val="0"/>
        <w:rPr>
          <w:rFonts w:ascii="宋体" w:hAnsi="宋体"/>
          <w:sz w:val="24"/>
          <w:szCs w:val="24"/>
        </w:rPr>
      </w:pPr>
    </w:p>
    <w:p w:rsidR="00D62B30" w:rsidRPr="00947091" w:rsidRDefault="00D62B30" w:rsidP="00D62B30">
      <w:pPr>
        <w:widowControl/>
        <w:wordWrap w:val="0"/>
        <w:overflowPunct w:val="0"/>
        <w:spacing w:line="360" w:lineRule="auto"/>
        <w:ind w:right="68"/>
        <w:jc w:val="right"/>
        <w:outlineLvl w:val="0"/>
        <w:rPr>
          <w:rFonts w:ascii="宋体" w:hAnsi="宋体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 xml:space="preserve">科技处    </w:t>
      </w:r>
    </w:p>
    <w:p w:rsidR="00D62B30" w:rsidRPr="00947091" w:rsidRDefault="00D62B30" w:rsidP="00D62B30">
      <w:pPr>
        <w:widowControl/>
        <w:overflowPunct w:val="0"/>
        <w:spacing w:line="360" w:lineRule="auto"/>
        <w:ind w:right="68"/>
        <w:jc w:val="right"/>
        <w:outlineLvl w:val="0"/>
        <w:rPr>
          <w:rFonts w:ascii="宋体" w:hAnsi="宋体"/>
          <w:kern w:val="0"/>
          <w:sz w:val="24"/>
          <w:szCs w:val="24"/>
        </w:rPr>
      </w:pPr>
      <w:r w:rsidRPr="00947091">
        <w:rPr>
          <w:rFonts w:ascii="宋体" w:hAnsi="宋体" w:hint="eastAsia"/>
          <w:kern w:val="0"/>
          <w:sz w:val="24"/>
          <w:szCs w:val="24"/>
        </w:rPr>
        <w:t>201</w:t>
      </w:r>
      <w:r w:rsidR="000E5B61">
        <w:rPr>
          <w:rFonts w:ascii="宋体" w:hAnsi="宋体" w:hint="eastAsia"/>
          <w:kern w:val="0"/>
          <w:sz w:val="24"/>
          <w:szCs w:val="24"/>
        </w:rPr>
        <w:t>7</w:t>
      </w:r>
      <w:r w:rsidRPr="00947091">
        <w:rPr>
          <w:rFonts w:ascii="宋体" w:hAnsi="宋体" w:hint="eastAsia"/>
          <w:kern w:val="0"/>
          <w:sz w:val="24"/>
          <w:szCs w:val="24"/>
        </w:rPr>
        <w:t>年</w:t>
      </w:r>
      <w:r w:rsidR="000E5B61">
        <w:rPr>
          <w:rFonts w:ascii="宋体" w:hAnsi="宋体" w:hint="eastAsia"/>
          <w:kern w:val="0"/>
          <w:sz w:val="24"/>
          <w:szCs w:val="24"/>
        </w:rPr>
        <w:t>3</w:t>
      </w:r>
      <w:r w:rsidRPr="00947091">
        <w:rPr>
          <w:rFonts w:ascii="宋体" w:hAnsi="宋体" w:hint="eastAsia"/>
          <w:kern w:val="0"/>
          <w:sz w:val="24"/>
          <w:szCs w:val="24"/>
        </w:rPr>
        <w:t>月</w:t>
      </w:r>
      <w:r w:rsidR="000E5B61">
        <w:rPr>
          <w:rFonts w:ascii="宋体" w:hAnsi="宋体" w:hint="eastAsia"/>
          <w:kern w:val="0"/>
          <w:sz w:val="24"/>
          <w:szCs w:val="24"/>
        </w:rPr>
        <w:t>1</w:t>
      </w:r>
      <w:r w:rsidRPr="00947091">
        <w:rPr>
          <w:rFonts w:ascii="宋体" w:hAnsi="宋体" w:hint="eastAsia"/>
          <w:kern w:val="0"/>
          <w:sz w:val="24"/>
          <w:szCs w:val="24"/>
        </w:rPr>
        <w:t>日</w:t>
      </w:r>
    </w:p>
    <w:p w:rsidR="00D62B30" w:rsidRPr="00D62B30" w:rsidRDefault="00D62B30" w:rsidP="00D62B30"/>
    <w:sectPr w:rsidR="00D62B30" w:rsidRPr="00D62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38" w:rsidRDefault="009A4A38" w:rsidP="00D62B30">
      <w:r>
        <w:separator/>
      </w:r>
    </w:p>
  </w:endnote>
  <w:endnote w:type="continuationSeparator" w:id="0">
    <w:p w:rsidR="009A4A38" w:rsidRDefault="009A4A38" w:rsidP="00D6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38" w:rsidRDefault="009A4A38" w:rsidP="00D62B30">
      <w:r>
        <w:separator/>
      </w:r>
    </w:p>
  </w:footnote>
  <w:footnote w:type="continuationSeparator" w:id="0">
    <w:p w:rsidR="009A4A38" w:rsidRDefault="009A4A38" w:rsidP="00D62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E555A"/>
    <w:multiLevelType w:val="hybridMultilevel"/>
    <w:tmpl w:val="0A76A654"/>
    <w:lvl w:ilvl="0" w:tplc="A578570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FF"/>
    <w:rsid w:val="0003584C"/>
    <w:rsid w:val="00062F34"/>
    <w:rsid w:val="000977D8"/>
    <w:rsid w:val="000B5A3A"/>
    <w:rsid w:val="000E5B61"/>
    <w:rsid w:val="0012255F"/>
    <w:rsid w:val="001C33B4"/>
    <w:rsid w:val="00286E1F"/>
    <w:rsid w:val="002E7D29"/>
    <w:rsid w:val="00376E7D"/>
    <w:rsid w:val="003A03DD"/>
    <w:rsid w:val="003B5711"/>
    <w:rsid w:val="00481814"/>
    <w:rsid w:val="004C63DF"/>
    <w:rsid w:val="004E053F"/>
    <w:rsid w:val="004E6891"/>
    <w:rsid w:val="005B7673"/>
    <w:rsid w:val="005E2481"/>
    <w:rsid w:val="006131B0"/>
    <w:rsid w:val="0065096F"/>
    <w:rsid w:val="00733C18"/>
    <w:rsid w:val="00741944"/>
    <w:rsid w:val="007A71FF"/>
    <w:rsid w:val="007B60DB"/>
    <w:rsid w:val="00814588"/>
    <w:rsid w:val="008911C7"/>
    <w:rsid w:val="00892AE1"/>
    <w:rsid w:val="008E53E1"/>
    <w:rsid w:val="00926E2B"/>
    <w:rsid w:val="00940797"/>
    <w:rsid w:val="00970B46"/>
    <w:rsid w:val="009A296A"/>
    <w:rsid w:val="009A4A38"/>
    <w:rsid w:val="009F7113"/>
    <w:rsid w:val="00A03702"/>
    <w:rsid w:val="00A067BA"/>
    <w:rsid w:val="00A1768F"/>
    <w:rsid w:val="00A3762D"/>
    <w:rsid w:val="00A931AF"/>
    <w:rsid w:val="00AF4108"/>
    <w:rsid w:val="00B302A9"/>
    <w:rsid w:val="00B405A7"/>
    <w:rsid w:val="00BF3E04"/>
    <w:rsid w:val="00C7014E"/>
    <w:rsid w:val="00C73E5E"/>
    <w:rsid w:val="00C84227"/>
    <w:rsid w:val="00D62B30"/>
    <w:rsid w:val="00D6439C"/>
    <w:rsid w:val="00DF548B"/>
    <w:rsid w:val="00E0428A"/>
    <w:rsid w:val="00E246D2"/>
    <w:rsid w:val="00E741CA"/>
    <w:rsid w:val="00E81B85"/>
    <w:rsid w:val="00EB084B"/>
    <w:rsid w:val="00EC754E"/>
    <w:rsid w:val="00F106E0"/>
    <w:rsid w:val="00F12A6E"/>
    <w:rsid w:val="00F13C4B"/>
    <w:rsid w:val="00F5175F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30"/>
    <w:rPr>
      <w:sz w:val="18"/>
      <w:szCs w:val="18"/>
    </w:rPr>
  </w:style>
  <w:style w:type="character" w:styleId="a5">
    <w:name w:val="Hyperlink"/>
    <w:basedOn w:val="a0"/>
    <w:uiPriority w:val="99"/>
    <w:unhideWhenUsed/>
    <w:rsid w:val="00D62B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62B3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14588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B0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B08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B30"/>
    <w:rPr>
      <w:sz w:val="18"/>
      <w:szCs w:val="18"/>
    </w:rPr>
  </w:style>
  <w:style w:type="character" w:styleId="a5">
    <w:name w:val="Hyperlink"/>
    <w:basedOn w:val="a0"/>
    <w:uiPriority w:val="99"/>
    <w:unhideWhenUsed/>
    <w:rsid w:val="00D62B3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62B3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14588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EB0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EB0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jyt.gov.cn/art/2017/2/23/art_4266_206815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李晓菲</cp:lastModifiedBy>
  <cp:revision>99</cp:revision>
  <cp:lastPrinted>2017-03-01T08:00:00Z</cp:lastPrinted>
  <dcterms:created xsi:type="dcterms:W3CDTF">2016-01-28T10:25:00Z</dcterms:created>
  <dcterms:modified xsi:type="dcterms:W3CDTF">2017-03-01T09:06:00Z</dcterms:modified>
</cp:coreProperties>
</file>