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621" w:rsidRDefault="006F0914" w:rsidP="008B5E76">
      <w:pPr>
        <w:spacing w:line="520" w:lineRule="exact"/>
        <w:jc w:val="center"/>
        <w:rPr>
          <w:rFonts w:ascii="黑体" w:eastAsia="黑体"/>
          <w:sz w:val="36"/>
          <w:szCs w:val="32"/>
        </w:rPr>
      </w:pPr>
      <w:r w:rsidRPr="000B6621">
        <w:rPr>
          <w:rFonts w:ascii="黑体" w:eastAsia="黑体" w:hint="eastAsia"/>
          <w:sz w:val="36"/>
          <w:szCs w:val="32"/>
        </w:rPr>
        <w:t>关于组织参加</w:t>
      </w:r>
      <w:r w:rsidRPr="000B6621">
        <w:rPr>
          <w:rFonts w:ascii="黑体" w:eastAsia="黑体"/>
          <w:sz w:val="36"/>
          <w:szCs w:val="32"/>
        </w:rPr>
        <w:t>国家开放大学</w:t>
      </w:r>
      <w:r w:rsidRPr="000B6621">
        <w:rPr>
          <w:rFonts w:ascii="黑体" w:eastAsia="黑体" w:hint="eastAsia"/>
          <w:sz w:val="36"/>
          <w:szCs w:val="32"/>
        </w:rPr>
        <w:t>第</w:t>
      </w:r>
      <w:r w:rsidRPr="000B6621">
        <w:rPr>
          <w:rFonts w:ascii="黑体" w:eastAsia="黑体" w:hint="eastAsia"/>
          <w:sz w:val="36"/>
          <w:szCs w:val="32"/>
        </w:rPr>
        <w:t>九</w:t>
      </w:r>
      <w:r w:rsidRPr="000B6621">
        <w:rPr>
          <w:rFonts w:ascii="黑体" w:eastAsia="黑体" w:hint="eastAsia"/>
          <w:sz w:val="36"/>
          <w:szCs w:val="32"/>
        </w:rPr>
        <w:t>届优秀科研成果</w:t>
      </w:r>
    </w:p>
    <w:p w:rsidR="006F0914" w:rsidRPr="000B6621" w:rsidRDefault="006F0914" w:rsidP="008B5E76">
      <w:pPr>
        <w:spacing w:line="520" w:lineRule="exact"/>
        <w:jc w:val="center"/>
        <w:rPr>
          <w:rFonts w:ascii="黑体" w:eastAsia="黑体"/>
          <w:sz w:val="36"/>
          <w:szCs w:val="32"/>
        </w:rPr>
      </w:pPr>
      <w:r w:rsidRPr="000B6621">
        <w:rPr>
          <w:rFonts w:ascii="黑体" w:eastAsia="黑体" w:hint="eastAsia"/>
          <w:sz w:val="36"/>
          <w:szCs w:val="32"/>
        </w:rPr>
        <w:t>评选</w:t>
      </w:r>
      <w:r w:rsidR="000B6621" w:rsidRPr="000B6621">
        <w:rPr>
          <w:rFonts w:ascii="黑体" w:eastAsia="黑体" w:hint="eastAsia"/>
          <w:sz w:val="36"/>
          <w:szCs w:val="32"/>
        </w:rPr>
        <w:t>奖励</w:t>
      </w:r>
      <w:r w:rsidRPr="000B6621">
        <w:rPr>
          <w:rFonts w:ascii="黑体" w:eastAsia="黑体" w:hint="eastAsia"/>
          <w:sz w:val="36"/>
          <w:szCs w:val="32"/>
        </w:rPr>
        <w:t>活动的通知</w:t>
      </w:r>
    </w:p>
    <w:p w:rsidR="008B5E76" w:rsidRDefault="008B5E76" w:rsidP="008B5E76">
      <w:pPr>
        <w:spacing w:line="520" w:lineRule="exact"/>
        <w:ind w:rightChars="-150" w:right="-315"/>
        <w:rPr>
          <w:rFonts w:ascii="仿宋" w:eastAsia="仿宋" w:hAnsi="仿宋"/>
          <w:sz w:val="32"/>
        </w:rPr>
      </w:pPr>
    </w:p>
    <w:p w:rsidR="006F0914" w:rsidRPr="00A636CC" w:rsidRDefault="006F0914" w:rsidP="008B5E76">
      <w:pPr>
        <w:spacing w:line="520" w:lineRule="exact"/>
        <w:ind w:rightChars="-150" w:right="-315"/>
        <w:rPr>
          <w:rFonts w:ascii="仿宋" w:eastAsia="仿宋" w:hAnsi="仿宋"/>
          <w:sz w:val="32"/>
        </w:rPr>
      </w:pPr>
      <w:r w:rsidRPr="00A636CC">
        <w:rPr>
          <w:rFonts w:ascii="仿宋" w:eastAsia="仿宋" w:hAnsi="仿宋" w:hint="eastAsia"/>
          <w:sz w:val="32"/>
        </w:rPr>
        <w:t>各分校、各部门：</w:t>
      </w:r>
    </w:p>
    <w:p w:rsidR="008B5E76" w:rsidRDefault="006F0914" w:rsidP="008B5E76">
      <w:pPr>
        <w:spacing w:line="520" w:lineRule="exact"/>
        <w:ind w:firstLineChars="200" w:firstLine="640"/>
        <w:rPr>
          <w:rFonts w:ascii="仿宋" w:eastAsia="仿宋" w:hAnsi="仿宋"/>
          <w:sz w:val="32"/>
        </w:rPr>
      </w:pPr>
      <w:r w:rsidRPr="00A636CC">
        <w:rPr>
          <w:rFonts w:ascii="仿宋" w:eastAsia="仿宋" w:hAnsi="仿宋"/>
          <w:sz w:val="32"/>
        </w:rPr>
        <w:t>国家开放大学</w:t>
      </w:r>
      <w:r>
        <w:rPr>
          <w:rFonts w:ascii="仿宋" w:eastAsia="仿宋" w:hAnsi="仿宋" w:hint="eastAsia"/>
          <w:sz w:val="32"/>
        </w:rPr>
        <w:t>第</w:t>
      </w:r>
      <w:r>
        <w:rPr>
          <w:rFonts w:ascii="仿宋" w:eastAsia="仿宋" w:hAnsi="仿宋" w:hint="eastAsia"/>
          <w:sz w:val="32"/>
        </w:rPr>
        <w:t>九届优秀科研成果评选</w:t>
      </w:r>
      <w:r w:rsidR="000B6621">
        <w:rPr>
          <w:rFonts w:ascii="仿宋" w:eastAsia="仿宋" w:hAnsi="仿宋" w:hint="eastAsia"/>
          <w:sz w:val="32"/>
        </w:rPr>
        <w:t>奖励活动已经开始</w:t>
      </w:r>
      <w:r w:rsidRPr="00A636CC">
        <w:rPr>
          <w:rFonts w:ascii="仿宋" w:eastAsia="仿宋" w:hAnsi="仿宋" w:hint="eastAsia"/>
          <w:sz w:val="32"/>
        </w:rPr>
        <w:t>，请各分校、各部门积极组织</w:t>
      </w:r>
      <w:r>
        <w:rPr>
          <w:rFonts w:ascii="仿宋" w:eastAsia="仿宋" w:hAnsi="仿宋" w:hint="eastAsia"/>
          <w:sz w:val="32"/>
        </w:rPr>
        <w:t>参与</w:t>
      </w:r>
      <w:r w:rsidRPr="00A636CC">
        <w:rPr>
          <w:rFonts w:ascii="仿宋" w:eastAsia="仿宋" w:hAnsi="仿宋" w:hint="eastAsia"/>
          <w:sz w:val="32"/>
        </w:rPr>
        <w:t>。</w:t>
      </w:r>
      <w:r w:rsidR="000B6621">
        <w:rPr>
          <w:rFonts w:ascii="仿宋" w:eastAsia="仿宋" w:hAnsi="仿宋" w:hint="eastAsia"/>
          <w:sz w:val="32"/>
        </w:rPr>
        <w:t>现将有关事项通知如下：</w:t>
      </w:r>
    </w:p>
    <w:p w:rsidR="000B6621" w:rsidRPr="00B77F47" w:rsidRDefault="000B6621" w:rsidP="008B5E76">
      <w:pPr>
        <w:spacing w:line="520" w:lineRule="exact"/>
        <w:ind w:firstLineChars="200" w:firstLine="640"/>
        <w:rPr>
          <w:rFonts w:ascii="黑体" w:eastAsia="黑体" w:hAnsi="黑体"/>
          <w:sz w:val="32"/>
        </w:rPr>
      </w:pPr>
      <w:r w:rsidRPr="00B77F47">
        <w:rPr>
          <w:rFonts w:ascii="黑体" w:eastAsia="黑体" w:hAnsi="黑体"/>
          <w:sz w:val="32"/>
        </w:rPr>
        <w:t>一</w:t>
      </w:r>
      <w:r w:rsidRPr="00B77F47">
        <w:rPr>
          <w:rFonts w:ascii="黑体" w:eastAsia="黑体" w:hAnsi="黑体" w:hint="eastAsia"/>
          <w:sz w:val="32"/>
        </w:rPr>
        <w:t>、</w:t>
      </w:r>
      <w:r w:rsidRPr="00B77F47">
        <w:rPr>
          <w:rFonts w:ascii="黑体" w:eastAsia="黑体" w:hAnsi="黑体"/>
          <w:sz w:val="32"/>
        </w:rPr>
        <w:t>指导思想与原则</w:t>
      </w:r>
    </w:p>
    <w:p w:rsidR="008B5E76" w:rsidRDefault="000B6621" w:rsidP="008B5E76">
      <w:pPr>
        <w:spacing w:line="520" w:lineRule="exact"/>
        <w:ind w:firstLineChars="200" w:firstLine="640"/>
        <w:rPr>
          <w:rFonts w:ascii="仿宋" w:eastAsia="仿宋" w:hAnsi="仿宋"/>
          <w:sz w:val="32"/>
        </w:rPr>
      </w:pPr>
      <w:r w:rsidRPr="000B6621">
        <w:rPr>
          <w:rFonts w:ascii="仿宋" w:eastAsia="仿宋" w:hAnsi="仿宋" w:hint="eastAsia"/>
          <w:sz w:val="32"/>
        </w:rPr>
        <w:t>本届评选活动坚持公开、公平和公正原则，坚持政治标准、学术标准和学风标准相统一，坚持质量第一、宁缺毋滥。活动重点奖励具有时代性、创新性和实用性的科研成果。</w:t>
      </w:r>
    </w:p>
    <w:p w:rsidR="008B5E76" w:rsidRPr="00B77F47" w:rsidRDefault="000B6621" w:rsidP="008B5E76">
      <w:pPr>
        <w:spacing w:line="520" w:lineRule="exact"/>
        <w:ind w:firstLineChars="200" w:firstLine="640"/>
        <w:rPr>
          <w:rFonts w:ascii="黑体" w:eastAsia="黑体" w:hAnsi="黑体"/>
          <w:sz w:val="32"/>
        </w:rPr>
      </w:pPr>
      <w:r w:rsidRPr="00B77F47">
        <w:rPr>
          <w:rFonts w:ascii="黑体" w:eastAsia="黑体" w:hAnsi="黑体"/>
          <w:sz w:val="32"/>
        </w:rPr>
        <w:t>二</w:t>
      </w:r>
      <w:r w:rsidRPr="00B77F47">
        <w:rPr>
          <w:rFonts w:ascii="黑体" w:eastAsia="黑体" w:hAnsi="黑体" w:hint="eastAsia"/>
          <w:sz w:val="32"/>
        </w:rPr>
        <w:t>、</w:t>
      </w:r>
      <w:r w:rsidRPr="00B77F47">
        <w:rPr>
          <w:rFonts w:ascii="黑体" w:eastAsia="黑体" w:hAnsi="黑体"/>
          <w:sz w:val="32"/>
        </w:rPr>
        <w:t>评选范围及条件</w:t>
      </w:r>
    </w:p>
    <w:p w:rsidR="008B5E76" w:rsidRDefault="000B6621" w:rsidP="008B5E76">
      <w:pPr>
        <w:spacing w:line="520" w:lineRule="exact"/>
        <w:ind w:firstLineChars="200" w:firstLine="640"/>
        <w:rPr>
          <w:rFonts w:ascii="仿宋" w:eastAsia="仿宋" w:hAnsi="仿宋"/>
          <w:sz w:val="32"/>
        </w:rPr>
      </w:pPr>
      <w:r w:rsidRPr="000B6621">
        <w:rPr>
          <w:rFonts w:ascii="仿宋" w:eastAsia="仿宋" w:hAnsi="仿宋" w:hint="eastAsia"/>
          <w:sz w:val="32"/>
        </w:rPr>
        <w:t>（一）参评成果的基本条件</w:t>
      </w:r>
    </w:p>
    <w:p w:rsidR="008B5E76" w:rsidRDefault="000B6621" w:rsidP="008B5E76">
      <w:pPr>
        <w:spacing w:line="520" w:lineRule="exact"/>
        <w:ind w:firstLineChars="200" w:firstLine="640"/>
        <w:rPr>
          <w:rFonts w:ascii="仿宋" w:eastAsia="仿宋" w:hAnsi="仿宋"/>
          <w:sz w:val="32"/>
        </w:rPr>
      </w:pPr>
      <w:r>
        <w:rPr>
          <w:rFonts w:ascii="仿宋" w:eastAsia="仿宋" w:hAnsi="仿宋"/>
          <w:sz w:val="32"/>
        </w:rPr>
        <w:t>1.</w:t>
      </w:r>
      <w:r w:rsidRPr="000B6621">
        <w:rPr>
          <w:rFonts w:ascii="仿宋" w:eastAsia="仿宋" w:hAnsi="仿宋" w:hint="eastAsia"/>
          <w:sz w:val="32"/>
        </w:rPr>
        <w:t>参评成果必须坚持以马克思主义为指导，观点鲜明，论据充分，资料翔实，数据准确，逻辑严密，方法科学，具有创新性和前沿性，符合学术道德和学术规范，体现政治标准与学术标准的统一。</w:t>
      </w:r>
    </w:p>
    <w:p w:rsidR="008B5E76" w:rsidRDefault="000B6621" w:rsidP="008B5E76">
      <w:pPr>
        <w:spacing w:line="520" w:lineRule="exact"/>
        <w:ind w:firstLineChars="200" w:firstLine="640"/>
        <w:rPr>
          <w:rFonts w:ascii="仿宋" w:eastAsia="仿宋" w:hAnsi="仿宋"/>
          <w:sz w:val="32"/>
        </w:rPr>
      </w:pPr>
      <w:r>
        <w:rPr>
          <w:rFonts w:ascii="仿宋" w:eastAsia="仿宋" w:hAnsi="仿宋"/>
          <w:sz w:val="32"/>
        </w:rPr>
        <w:t>2.</w:t>
      </w:r>
      <w:r w:rsidRPr="000B6621">
        <w:rPr>
          <w:rFonts w:ascii="仿宋" w:eastAsia="仿宋" w:hAnsi="仿宋" w:hint="eastAsia"/>
          <w:sz w:val="32"/>
        </w:rPr>
        <w:t>获奖成果应在理论上有所建树，在学术上有所创新，在学科建设上能起到推动作用，受到学术界重视和好评。</w:t>
      </w:r>
    </w:p>
    <w:p w:rsidR="008B5E76" w:rsidRDefault="000B6621" w:rsidP="008B5E76">
      <w:pPr>
        <w:spacing w:line="520" w:lineRule="exact"/>
        <w:ind w:firstLineChars="200" w:firstLine="640"/>
        <w:rPr>
          <w:rFonts w:ascii="仿宋" w:eastAsia="仿宋" w:hAnsi="仿宋"/>
          <w:sz w:val="32"/>
        </w:rPr>
      </w:pPr>
      <w:r>
        <w:rPr>
          <w:rFonts w:ascii="仿宋" w:eastAsia="仿宋" w:hAnsi="仿宋"/>
          <w:sz w:val="32"/>
        </w:rPr>
        <w:t>3.</w:t>
      </w:r>
      <w:r w:rsidRPr="000B6621">
        <w:rPr>
          <w:rFonts w:ascii="仿宋" w:eastAsia="仿宋" w:hAnsi="仿宋" w:hint="eastAsia"/>
          <w:sz w:val="32"/>
        </w:rPr>
        <w:t>获奖成果应在解决经济社会发展面临的现实问题上有所突破，为有关部门、企事业单位提供具有参考价值的决策咨询意见和建议，在推动教育改革发展和提高教育质量上取得明显实效。</w:t>
      </w:r>
    </w:p>
    <w:p w:rsidR="008B5E76" w:rsidRDefault="000B6621" w:rsidP="008B5E76">
      <w:pPr>
        <w:spacing w:line="520" w:lineRule="exact"/>
        <w:ind w:firstLineChars="200" w:firstLine="640"/>
        <w:rPr>
          <w:rFonts w:ascii="仿宋" w:eastAsia="仿宋" w:hAnsi="仿宋"/>
          <w:sz w:val="32"/>
        </w:rPr>
      </w:pPr>
      <w:r w:rsidRPr="000B6621">
        <w:rPr>
          <w:rFonts w:ascii="仿宋" w:eastAsia="仿宋" w:hAnsi="仿宋" w:hint="eastAsia"/>
          <w:sz w:val="32"/>
        </w:rPr>
        <w:t>（二）参评成果须为</w:t>
      </w:r>
      <w:r w:rsidRPr="000B6621">
        <w:rPr>
          <w:rFonts w:ascii="仿宋" w:eastAsia="仿宋" w:hAnsi="仿宋"/>
          <w:sz w:val="32"/>
        </w:rPr>
        <w:t>2019</w:t>
      </w:r>
      <w:r w:rsidRPr="000B6621">
        <w:rPr>
          <w:rFonts w:ascii="仿宋" w:eastAsia="仿宋" w:hAnsi="仿宋" w:hint="eastAsia"/>
          <w:sz w:val="32"/>
        </w:rPr>
        <w:t>年</w:t>
      </w:r>
      <w:r w:rsidRPr="000B6621">
        <w:rPr>
          <w:rFonts w:ascii="仿宋" w:eastAsia="仿宋" w:hAnsi="仿宋"/>
          <w:sz w:val="32"/>
        </w:rPr>
        <w:t>1</w:t>
      </w:r>
      <w:r w:rsidRPr="000B6621">
        <w:rPr>
          <w:rFonts w:ascii="仿宋" w:eastAsia="仿宋" w:hAnsi="仿宋" w:hint="eastAsia"/>
          <w:sz w:val="32"/>
        </w:rPr>
        <w:t>月</w:t>
      </w:r>
      <w:r w:rsidRPr="000B6621">
        <w:rPr>
          <w:rFonts w:ascii="仿宋" w:eastAsia="仿宋" w:hAnsi="仿宋"/>
          <w:sz w:val="32"/>
        </w:rPr>
        <w:t>1</w:t>
      </w:r>
      <w:r w:rsidRPr="000B6621">
        <w:rPr>
          <w:rFonts w:ascii="仿宋" w:eastAsia="仿宋" w:hAnsi="仿宋" w:hint="eastAsia"/>
          <w:sz w:val="32"/>
        </w:rPr>
        <w:t>日至</w:t>
      </w:r>
      <w:r w:rsidRPr="000B6621">
        <w:rPr>
          <w:rFonts w:ascii="仿宋" w:eastAsia="仿宋" w:hAnsi="仿宋"/>
          <w:sz w:val="32"/>
        </w:rPr>
        <w:t>2019</w:t>
      </w:r>
      <w:r w:rsidRPr="000B6621">
        <w:rPr>
          <w:rFonts w:ascii="仿宋" w:eastAsia="仿宋" w:hAnsi="仿宋" w:hint="eastAsia"/>
          <w:sz w:val="32"/>
        </w:rPr>
        <w:t>年</w:t>
      </w:r>
      <w:r w:rsidRPr="000B6621">
        <w:rPr>
          <w:rFonts w:ascii="仿宋" w:eastAsia="仿宋" w:hAnsi="仿宋"/>
          <w:sz w:val="32"/>
        </w:rPr>
        <w:t>12</w:t>
      </w:r>
      <w:r w:rsidRPr="000B6621">
        <w:rPr>
          <w:rFonts w:ascii="仿宋" w:eastAsia="仿宋" w:hAnsi="仿宋" w:hint="eastAsia"/>
          <w:sz w:val="32"/>
        </w:rPr>
        <w:t>月</w:t>
      </w:r>
      <w:r w:rsidRPr="000B6621">
        <w:rPr>
          <w:rFonts w:ascii="仿宋" w:eastAsia="仿宋" w:hAnsi="仿宋"/>
          <w:sz w:val="32"/>
        </w:rPr>
        <w:t>31</w:t>
      </w:r>
      <w:r w:rsidRPr="000B6621">
        <w:rPr>
          <w:rFonts w:ascii="仿宋" w:eastAsia="仿宋" w:hAnsi="仿宋" w:hint="eastAsia"/>
          <w:sz w:val="32"/>
        </w:rPr>
        <w:t>日期间的研究成果，包括：</w:t>
      </w:r>
    </w:p>
    <w:p w:rsidR="008B5E76" w:rsidRDefault="000B6621" w:rsidP="008B5E76">
      <w:pPr>
        <w:spacing w:line="520" w:lineRule="exact"/>
        <w:ind w:firstLineChars="200" w:firstLine="640"/>
        <w:rPr>
          <w:rFonts w:ascii="仿宋" w:eastAsia="仿宋" w:hAnsi="仿宋"/>
          <w:sz w:val="32"/>
        </w:rPr>
      </w:pPr>
      <w:r>
        <w:rPr>
          <w:rFonts w:ascii="仿宋" w:eastAsia="仿宋" w:hAnsi="仿宋"/>
          <w:sz w:val="32"/>
        </w:rPr>
        <w:t>1.</w:t>
      </w:r>
      <w:r w:rsidRPr="000B6621">
        <w:rPr>
          <w:rFonts w:ascii="仿宋" w:eastAsia="仿宋" w:hAnsi="仿宋" w:hint="eastAsia"/>
          <w:sz w:val="32"/>
        </w:rPr>
        <w:t>在中文和外文正式期刊上发表的论文，以及《人民日报》《光明日报》《经济日报》理论版发表的文章。</w:t>
      </w:r>
    </w:p>
    <w:p w:rsidR="008B5E76" w:rsidRDefault="000B6621" w:rsidP="008B5E76">
      <w:pPr>
        <w:spacing w:line="520" w:lineRule="exact"/>
        <w:ind w:firstLineChars="200" w:firstLine="640"/>
        <w:rPr>
          <w:rFonts w:ascii="仿宋" w:eastAsia="仿宋" w:hAnsi="仿宋"/>
          <w:sz w:val="32"/>
        </w:rPr>
      </w:pPr>
      <w:r>
        <w:rPr>
          <w:rFonts w:ascii="仿宋" w:eastAsia="仿宋" w:hAnsi="仿宋"/>
          <w:sz w:val="32"/>
        </w:rPr>
        <w:lastRenderedPageBreak/>
        <w:t>2.</w:t>
      </w:r>
      <w:r w:rsidRPr="000B6621">
        <w:rPr>
          <w:rFonts w:ascii="仿宋" w:eastAsia="仿宋" w:hAnsi="仿宋" w:hint="eastAsia"/>
          <w:sz w:val="32"/>
        </w:rPr>
        <w:t>专著、译著、教材，不包括汇编、指南、工具书等。</w:t>
      </w:r>
    </w:p>
    <w:p w:rsidR="008B5E76" w:rsidRDefault="000B6621" w:rsidP="008B5E76">
      <w:pPr>
        <w:spacing w:line="520" w:lineRule="exact"/>
        <w:ind w:firstLineChars="200" w:firstLine="640"/>
        <w:rPr>
          <w:rFonts w:ascii="仿宋" w:eastAsia="仿宋" w:hAnsi="仿宋"/>
          <w:sz w:val="32"/>
        </w:rPr>
      </w:pPr>
      <w:r>
        <w:rPr>
          <w:rFonts w:ascii="仿宋" w:eastAsia="仿宋" w:hAnsi="仿宋"/>
          <w:sz w:val="32"/>
        </w:rPr>
        <w:t>3.</w:t>
      </w:r>
      <w:r w:rsidRPr="000B6621">
        <w:rPr>
          <w:rFonts w:ascii="仿宋" w:eastAsia="仿宋" w:hAnsi="仿宋" w:hint="eastAsia"/>
          <w:sz w:val="32"/>
        </w:rPr>
        <w:t>已完成结题的科研项目研究报告；未公开出版或发表，但</w:t>
      </w:r>
      <w:proofErr w:type="gramStart"/>
      <w:r w:rsidRPr="000B6621">
        <w:rPr>
          <w:rFonts w:ascii="仿宋" w:eastAsia="仿宋" w:hAnsi="仿宋" w:hint="eastAsia"/>
          <w:sz w:val="32"/>
        </w:rPr>
        <w:t>被决策</w:t>
      </w:r>
      <w:proofErr w:type="gramEnd"/>
      <w:r w:rsidRPr="000B6621">
        <w:rPr>
          <w:rFonts w:ascii="仿宋" w:eastAsia="仿宋" w:hAnsi="仿宋" w:hint="eastAsia"/>
          <w:sz w:val="32"/>
        </w:rPr>
        <w:t>咨询专刊收入或得到有关部门采纳的咨询报告。</w:t>
      </w:r>
    </w:p>
    <w:p w:rsidR="00B77F47" w:rsidRDefault="000B6621" w:rsidP="00B77F47">
      <w:pPr>
        <w:spacing w:line="520" w:lineRule="exact"/>
        <w:ind w:firstLineChars="200" w:firstLine="640"/>
        <w:rPr>
          <w:rFonts w:ascii="仿宋" w:eastAsia="仿宋" w:hAnsi="仿宋"/>
          <w:sz w:val="32"/>
        </w:rPr>
      </w:pPr>
      <w:r w:rsidRPr="000B6621">
        <w:rPr>
          <w:rFonts w:ascii="仿宋" w:eastAsia="仿宋" w:hAnsi="仿宋" w:hint="eastAsia"/>
          <w:sz w:val="32"/>
        </w:rPr>
        <w:t>（三）参评成果的第一完成单位名称中须含</w:t>
      </w:r>
      <w:r w:rsidRPr="000B6621">
        <w:rPr>
          <w:rFonts w:ascii="仿宋" w:eastAsia="仿宋" w:hAnsi="仿宋"/>
          <w:sz w:val="32"/>
        </w:rPr>
        <w:t>“</w:t>
      </w:r>
      <w:r w:rsidRPr="000B6621">
        <w:rPr>
          <w:rFonts w:ascii="仿宋" w:eastAsia="仿宋" w:hAnsi="仿宋" w:hint="eastAsia"/>
          <w:sz w:val="32"/>
        </w:rPr>
        <w:t>国家开放大学</w:t>
      </w:r>
      <w:r w:rsidRPr="000B6621">
        <w:rPr>
          <w:rFonts w:ascii="仿宋" w:eastAsia="仿宋" w:hAnsi="仿宋"/>
          <w:sz w:val="32"/>
        </w:rPr>
        <w:t>”</w:t>
      </w:r>
      <w:r w:rsidRPr="000B6621">
        <w:rPr>
          <w:rFonts w:ascii="仿宋" w:eastAsia="仿宋" w:hAnsi="仿宋" w:hint="eastAsia"/>
          <w:sz w:val="32"/>
        </w:rPr>
        <w:t>字样，且第一作者</w:t>
      </w:r>
      <w:r w:rsidR="008B5E76">
        <w:rPr>
          <w:rFonts w:ascii="仿宋" w:eastAsia="仿宋" w:hAnsi="仿宋" w:hint="eastAsia"/>
          <w:sz w:val="32"/>
        </w:rPr>
        <w:t>须为国家开放大学办学体系的教职工。论文的通讯作者可视为第一作者。</w:t>
      </w:r>
    </w:p>
    <w:p w:rsidR="00B77F47" w:rsidRPr="00B77F47" w:rsidRDefault="000B6621" w:rsidP="00B77F47">
      <w:pPr>
        <w:spacing w:line="520" w:lineRule="exact"/>
        <w:ind w:firstLineChars="200" w:firstLine="640"/>
        <w:rPr>
          <w:rFonts w:ascii="黑体" w:eastAsia="黑体" w:hAnsi="黑体"/>
          <w:sz w:val="32"/>
        </w:rPr>
      </w:pPr>
      <w:r w:rsidRPr="000B6621">
        <w:rPr>
          <w:rFonts w:ascii="黑体" w:eastAsia="黑体" w:hAnsi="黑体" w:hint="eastAsia"/>
          <w:sz w:val="32"/>
        </w:rPr>
        <w:t>三、申报要求</w:t>
      </w:r>
    </w:p>
    <w:p w:rsidR="00C82DF6" w:rsidRDefault="000B6621" w:rsidP="00B77F47">
      <w:pPr>
        <w:spacing w:line="520" w:lineRule="exact"/>
        <w:ind w:firstLineChars="200" w:firstLine="640"/>
        <w:rPr>
          <w:rFonts w:ascii="仿宋" w:eastAsia="仿宋" w:hAnsi="仿宋"/>
          <w:sz w:val="32"/>
        </w:rPr>
      </w:pPr>
      <w:r w:rsidRPr="000B6621">
        <w:rPr>
          <w:rFonts w:ascii="仿宋" w:eastAsia="仿宋" w:hAnsi="仿宋" w:hint="eastAsia"/>
          <w:sz w:val="32"/>
        </w:rPr>
        <w:t>（一）参评成果由第一作者填写《国家开放大学优秀科研成果评选申请表（</w:t>
      </w:r>
      <w:r w:rsidRPr="000B6621">
        <w:rPr>
          <w:rFonts w:ascii="仿宋" w:eastAsia="仿宋" w:hAnsi="仿宋"/>
          <w:sz w:val="32"/>
        </w:rPr>
        <w:t>2020</w:t>
      </w:r>
      <w:r w:rsidRPr="000B6621">
        <w:rPr>
          <w:rFonts w:ascii="仿宋" w:eastAsia="仿宋" w:hAnsi="仿宋" w:hint="eastAsia"/>
          <w:sz w:val="32"/>
        </w:rPr>
        <w:t>）》（以下简称申请表）。</w:t>
      </w:r>
    </w:p>
    <w:p w:rsidR="008B5E76" w:rsidRPr="00B77F47" w:rsidRDefault="000B6621" w:rsidP="00B77F47">
      <w:pPr>
        <w:spacing w:line="520" w:lineRule="exact"/>
        <w:ind w:firstLineChars="200" w:firstLine="640"/>
        <w:rPr>
          <w:rFonts w:ascii="仿宋" w:eastAsia="仿宋" w:hAnsi="仿宋"/>
          <w:sz w:val="32"/>
        </w:rPr>
      </w:pPr>
      <w:r w:rsidRPr="004917DB">
        <w:rPr>
          <w:rFonts w:ascii="仿宋" w:eastAsia="仿宋" w:hAnsi="仿宋" w:hint="eastAsia"/>
          <w:sz w:val="32"/>
        </w:rPr>
        <w:t>（二）</w:t>
      </w:r>
      <w:r w:rsidR="004917DB">
        <w:rPr>
          <w:rFonts w:ascii="仿宋" w:eastAsia="仿宋" w:hAnsi="仿宋" w:hint="eastAsia"/>
          <w:sz w:val="32"/>
        </w:rPr>
        <w:t>请各分校、</w:t>
      </w:r>
      <w:r w:rsidR="004917DB" w:rsidRPr="004917DB">
        <w:rPr>
          <w:rFonts w:ascii="仿宋" w:eastAsia="仿宋" w:hAnsi="仿宋" w:hint="eastAsia"/>
          <w:sz w:val="32"/>
        </w:rPr>
        <w:t>各部门</w:t>
      </w:r>
      <w:r w:rsidR="004917DB">
        <w:rPr>
          <w:rFonts w:ascii="仿宋" w:eastAsia="仿宋" w:hAnsi="仿宋" w:hint="eastAsia"/>
          <w:sz w:val="32"/>
        </w:rPr>
        <w:t>汇总</w:t>
      </w:r>
      <w:r w:rsidR="004917DB" w:rsidRPr="004917DB">
        <w:rPr>
          <w:rFonts w:ascii="仿宋" w:eastAsia="仿宋" w:hAnsi="仿宋" w:hint="eastAsia"/>
          <w:sz w:val="32"/>
        </w:rPr>
        <w:t>申请材料，填写《国家开放大学优秀科研成果申报汇总表（</w:t>
      </w:r>
      <w:r w:rsidR="004917DB" w:rsidRPr="004917DB">
        <w:rPr>
          <w:rFonts w:ascii="仿宋" w:eastAsia="仿宋" w:hAnsi="仿宋"/>
          <w:sz w:val="32"/>
        </w:rPr>
        <w:t>2020</w:t>
      </w:r>
      <w:r w:rsidR="004917DB">
        <w:rPr>
          <w:rFonts w:ascii="仿宋" w:eastAsia="仿宋" w:hAnsi="仿宋" w:hint="eastAsia"/>
          <w:sz w:val="32"/>
        </w:rPr>
        <w:t>）》（以下简称汇总表），</w:t>
      </w:r>
      <w:r w:rsidR="009B4AA9">
        <w:rPr>
          <w:rFonts w:ascii="仿宋" w:eastAsia="仿宋" w:hAnsi="仿宋" w:hint="eastAsia"/>
          <w:sz w:val="32"/>
        </w:rPr>
        <w:t>经</w:t>
      </w:r>
      <w:r w:rsidR="004917DB">
        <w:rPr>
          <w:rFonts w:ascii="仿宋" w:eastAsia="仿宋" w:hAnsi="仿宋" w:hint="eastAsia"/>
          <w:sz w:val="32"/>
        </w:rPr>
        <w:t>分校、部门负责人</w:t>
      </w:r>
      <w:r w:rsidR="004917DB" w:rsidRPr="004917DB">
        <w:rPr>
          <w:rFonts w:ascii="仿宋" w:eastAsia="仿宋" w:hAnsi="仿宋" w:hint="eastAsia"/>
          <w:sz w:val="32"/>
        </w:rPr>
        <w:t>签字</w:t>
      </w:r>
      <w:r w:rsidR="004917DB">
        <w:rPr>
          <w:rFonts w:ascii="仿宋" w:eastAsia="仿宋" w:hAnsi="仿宋" w:hint="eastAsia"/>
          <w:sz w:val="32"/>
        </w:rPr>
        <w:t>并盖章</w:t>
      </w:r>
      <w:r w:rsidR="004917DB" w:rsidRPr="004917DB">
        <w:rPr>
          <w:rFonts w:ascii="仿宋" w:eastAsia="仿宋" w:hAnsi="仿宋" w:hint="eastAsia"/>
          <w:sz w:val="32"/>
        </w:rPr>
        <w:t>。同时，要求申请人在国家开放大学科研管理系统中对推荐上报的成果进行登记、审核。</w:t>
      </w:r>
    </w:p>
    <w:p w:rsidR="00B77F47" w:rsidRDefault="004917DB" w:rsidP="008B5E76">
      <w:pPr>
        <w:spacing w:line="520" w:lineRule="exact"/>
        <w:ind w:firstLineChars="200" w:firstLine="640"/>
        <w:rPr>
          <w:rFonts w:ascii="仿宋" w:eastAsia="仿宋" w:hAnsi="仿宋" w:hint="eastAsia"/>
          <w:sz w:val="32"/>
        </w:rPr>
      </w:pPr>
      <w:r w:rsidRPr="004917DB">
        <w:rPr>
          <w:rFonts w:ascii="仿宋" w:eastAsia="仿宋" w:hAnsi="仿宋" w:hint="eastAsia"/>
          <w:sz w:val="32"/>
        </w:rPr>
        <w:t>（</w:t>
      </w:r>
      <w:r w:rsidR="008B5E76">
        <w:rPr>
          <w:rFonts w:ascii="仿宋" w:eastAsia="仿宋" w:hAnsi="仿宋" w:hint="eastAsia"/>
          <w:sz w:val="32"/>
        </w:rPr>
        <w:t>三</w:t>
      </w:r>
      <w:r w:rsidR="00C82DF6">
        <w:rPr>
          <w:rFonts w:ascii="仿宋" w:eastAsia="仿宋" w:hAnsi="仿宋" w:hint="eastAsia"/>
          <w:sz w:val="32"/>
        </w:rPr>
        <w:t>）材料要求</w:t>
      </w:r>
      <w:r w:rsidR="00B77F47">
        <w:rPr>
          <w:rFonts w:ascii="仿宋" w:eastAsia="仿宋" w:hAnsi="仿宋" w:hint="eastAsia"/>
          <w:sz w:val="32"/>
        </w:rPr>
        <w:t>：</w:t>
      </w:r>
      <w:r w:rsidRPr="004917DB">
        <w:rPr>
          <w:rFonts w:ascii="仿宋" w:eastAsia="仿宋" w:hAnsi="仿宋" w:hint="eastAsia"/>
          <w:sz w:val="32"/>
        </w:rPr>
        <w:t>《申请表》一式</w:t>
      </w:r>
      <w:r w:rsidRPr="004917DB">
        <w:rPr>
          <w:rFonts w:ascii="仿宋" w:eastAsia="仿宋" w:hAnsi="仿宋"/>
          <w:sz w:val="32"/>
        </w:rPr>
        <w:t>2</w:t>
      </w:r>
      <w:r w:rsidRPr="004917DB">
        <w:rPr>
          <w:rFonts w:ascii="仿宋" w:eastAsia="仿宋" w:hAnsi="仿宋" w:hint="eastAsia"/>
          <w:sz w:val="32"/>
        </w:rPr>
        <w:t>份、《汇总表》</w:t>
      </w:r>
      <w:r w:rsidR="001D67B8">
        <w:rPr>
          <w:rFonts w:ascii="仿宋" w:eastAsia="仿宋" w:hAnsi="仿宋" w:hint="eastAsia"/>
          <w:sz w:val="32"/>
        </w:rPr>
        <w:t>1份</w:t>
      </w:r>
      <w:r w:rsidRPr="004917DB">
        <w:rPr>
          <w:rFonts w:ascii="仿宋" w:eastAsia="仿宋" w:hAnsi="仿宋" w:hint="eastAsia"/>
          <w:sz w:val="32"/>
        </w:rPr>
        <w:t>。参评成果材料论文</w:t>
      </w:r>
      <w:r w:rsidRPr="004917DB">
        <w:rPr>
          <w:rFonts w:ascii="仿宋" w:eastAsia="仿宋" w:hAnsi="仿宋"/>
          <w:sz w:val="32"/>
        </w:rPr>
        <w:t>4</w:t>
      </w:r>
      <w:r w:rsidRPr="004917DB">
        <w:rPr>
          <w:rFonts w:ascii="仿宋" w:eastAsia="仿宋" w:hAnsi="仿宋" w:hint="eastAsia"/>
          <w:sz w:val="32"/>
        </w:rPr>
        <w:t>份（复印参评论文所发表期刊的封面、目录页和文章正文后装订即可）、著作</w:t>
      </w:r>
      <w:r w:rsidRPr="004917DB">
        <w:rPr>
          <w:rFonts w:ascii="仿宋" w:eastAsia="仿宋" w:hAnsi="仿宋"/>
          <w:sz w:val="32"/>
        </w:rPr>
        <w:t>2</w:t>
      </w:r>
      <w:r w:rsidRPr="004917DB">
        <w:rPr>
          <w:rFonts w:ascii="仿宋" w:eastAsia="仿宋" w:hAnsi="仿宋" w:hint="eastAsia"/>
          <w:sz w:val="32"/>
        </w:rPr>
        <w:t>本、研究报告</w:t>
      </w:r>
      <w:r w:rsidRPr="004917DB">
        <w:rPr>
          <w:rFonts w:ascii="仿宋" w:eastAsia="仿宋" w:hAnsi="仿宋"/>
          <w:sz w:val="32"/>
        </w:rPr>
        <w:t>4</w:t>
      </w:r>
      <w:r w:rsidRPr="004917DB">
        <w:rPr>
          <w:rFonts w:ascii="仿宋" w:eastAsia="仿宋" w:hAnsi="仿宋" w:hint="eastAsia"/>
          <w:sz w:val="32"/>
        </w:rPr>
        <w:t>份。相关证明材料</w:t>
      </w:r>
      <w:r w:rsidRPr="004917DB">
        <w:rPr>
          <w:rFonts w:ascii="仿宋" w:eastAsia="仿宋" w:hAnsi="仿宋"/>
          <w:sz w:val="32"/>
        </w:rPr>
        <w:t>1</w:t>
      </w:r>
      <w:r w:rsidR="008B5E76">
        <w:rPr>
          <w:rFonts w:ascii="仿宋" w:eastAsia="仿宋" w:hAnsi="仿宋" w:hint="eastAsia"/>
          <w:sz w:val="32"/>
        </w:rPr>
        <w:t>份。</w:t>
      </w:r>
    </w:p>
    <w:p w:rsidR="008B5E76" w:rsidRPr="00B77F47" w:rsidRDefault="009B4AA9" w:rsidP="00B77F47">
      <w:pPr>
        <w:spacing w:line="520" w:lineRule="exact"/>
        <w:ind w:firstLineChars="200" w:firstLine="640"/>
        <w:rPr>
          <w:rFonts w:ascii="黑体" w:eastAsia="黑体" w:hAnsi="黑体"/>
          <w:sz w:val="32"/>
        </w:rPr>
      </w:pPr>
      <w:r w:rsidRPr="00B77F47">
        <w:rPr>
          <w:rFonts w:ascii="黑体" w:eastAsia="黑体" w:hAnsi="黑体" w:hint="eastAsia"/>
          <w:sz w:val="32"/>
        </w:rPr>
        <w:t>四</w:t>
      </w:r>
      <w:r w:rsidR="006F0914" w:rsidRPr="00B77F47">
        <w:rPr>
          <w:rFonts w:ascii="黑体" w:eastAsia="黑体" w:hAnsi="黑体" w:hint="eastAsia"/>
          <w:sz w:val="32"/>
        </w:rPr>
        <w:t>、注意事项</w:t>
      </w:r>
    </w:p>
    <w:p w:rsidR="00B77F47" w:rsidRDefault="00C82DF6" w:rsidP="008B5E76">
      <w:pPr>
        <w:spacing w:line="520" w:lineRule="exact"/>
        <w:ind w:firstLineChars="200" w:firstLine="640"/>
        <w:rPr>
          <w:rFonts w:ascii="仿宋" w:eastAsia="仿宋" w:hAnsi="仿宋"/>
          <w:sz w:val="32"/>
        </w:rPr>
      </w:pPr>
      <w:r>
        <w:rPr>
          <w:rFonts w:ascii="仿宋" w:eastAsia="仿宋" w:hAnsi="仿宋" w:hint="eastAsia"/>
          <w:sz w:val="32"/>
        </w:rPr>
        <w:t>请各分校、各部门于</w:t>
      </w:r>
      <w:r w:rsidR="006F0914">
        <w:rPr>
          <w:rFonts w:ascii="仿宋" w:eastAsia="仿宋" w:hAnsi="仿宋" w:hint="eastAsia"/>
          <w:sz w:val="32"/>
        </w:rPr>
        <w:t>20</w:t>
      </w:r>
      <w:r w:rsidR="001D67B8">
        <w:rPr>
          <w:rFonts w:ascii="仿宋" w:eastAsia="仿宋" w:hAnsi="仿宋"/>
          <w:sz w:val="32"/>
        </w:rPr>
        <w:t>20</w:t>
      </w:r>
      <w:r w:rsidR="006F0914">
        <w:rPr>
          <w:rFonts w:ascii="仿宋" w:eastAsia="仿宋" w:hAnsi="仿宋" w:hint="eastAsia"/>
          <w:sz w:val="32"/>
        </w:rPr>
        <w:t>年</w:t>
      </w:r>
      <w:r w:rsidR="006F0914">
        <w:rPr>
          <w:rFonts w:ascii="仿宋" w:eastAsia="仿宋" w:hAnsi="仿宋"/>
          <w:sz w:val="32"/>
        </w:rPr>
        <w:t>9</w:t>
      </w:r>
      <w:r w:rsidR="006F0914">
        <w:rPr>
          <w:rFonts w:ascii="仿宋" w:eastAsia="仿宋" w:hAnsi="仿宋" w:hint="eastAsia"/>
          <w:sz w:val="32"/>
        </w:rPr>
        <w:t>月</w:t>
      </w:r>
      <w:r w:rsidR="008B5E76">
        <w:rPr>
          <w:rFonts w:ascii="仿宋" w:eastAsia="仿宋" w:hAnsi="仿宋"/>
          <w:sz w:val="32"/>
        </w:rPr>
        <w:t>11</w:t>
      </w:r>
      <w:r w:rsidR="006F0914">
        <w:rPr>
          <w:rFonts w:ascii="仿宋" w:eastAsia="仿宋" w:hAnsi="仿宋" w:hint="eastAsia"/>
          <w:sz w:val="32"/>
        </w:rPr>
        <w:t>日</w:t>
      </w:r>
      <w:r>
        <w:rPr>
          <w:rFonts w:ascii="仿宋" w:eastAsia="仿宋" w:hAnsi="仿宋" w:hint="eastAsia"/>
          <w:sz w:val="32"/>
        </w:rPr>
        <w:t>前将申报材料统一报送科技处</w:t>
      </w:r>
      <w:r w:rsidR="006F0914">
        <w:rPr>
          <w:rFonts w:ascii="仿宋" w:eastAsia="仿宋" w:hAnsi="仿宋" w:hint="eastAsia"/>
          <w:sz w:val="32"/>
        </w:rPr>
        <w:t>，</w:t>
      </w:r>
      <w:r>
        <w:rPr>
          <w:rFonts w:ascii="仿宋" w:eastAsia="仿宋" w:hAnsi="仿宋" w:hint="eastAsia"/>
          <w:sz w:val="32"/>
        </w:rPr>
        <w:t>同时将</w:t>
      </w:r>
      <w:r w:rsidR="00F14048">
        <w:rPr>
          <w:rFonts w:ascii="仿宋" w:eastAsia="仿宋" w:hAnsi="仿宋" w:hint="eastAsia"/>
          <w:sz w:val="32"/>
        </w:rPr>
        <w:t>所有材料</w:t>
      </w:r>
      <w:r w:rsidR="008B5E76">
        <w:rPr>
          <w:rFonts w:ascii="仿宋" w:eastAsia="仿宋" w:hAnsi="仿宋" w:hint="eastAsia"/>
          <w:sz w:val="32"/>
        </w:rPr>
        <w:t>电子版发送至科技处邮箱。</w:t>
      </w:r>
    </w:p>
    <w:p w:rsidR="00B77F47" w:rsidRDefault="00B77F47" w:rsidP="008B5E76">
      <w:pPr>
        <w:spacing w:line="520" w:lineRule="exact"/>
        <w:ind w:firstLineChars="200" w:firstLine="640"/>
        <w:rPr>
          <w:rFonts w:ascii="仿宋" w:eastAsia="仿宋" w:hAnsi="仿宋"/>
          <w:sz w:val="32"/>
        </w:rPr>
      </w:pPr>
    </w:p>
    <w:p w:rsidR="008B5E76" w:rsidRDefault="00F14048" w:rsidP="008B5E76">
      <w:pPr>
        <w:spacing w:line="520" w:lineRule="exact"/>
        <w:ind w:firstLineChars="200" w:firstLine="640"/>
        <w:rPr>
          <w:rFonts w:ascii="仿宋" w:eastAsia="仿宋" w:hAnsi="仿宋"/>
          <w:sz w:val="32"/>
        </w:rPr>
      </w:pPr>
      <w:r>
        <w:rPr>
          <w:rFonts w:ascii="仿宋" w:eastAsia="仿宋" w:hAnsi="仿宋" w:hint="eastAsia"/>
          <w:sz w:val="32"/>
        </w:rPr>
        <w:t xml:space="preserve">联系人：林龙 </w:t>
      </w:r>
      <w:r>
        <w:rPr>
          <w:rFonts w:ascii="仿宋" w:eastAsia="仿宋" w:hAnsi="仿宋"/>
          <w:sz w:val="32"/>
        </w:rPr>
        <w:t xml:space="preserve">    </w:t>
      </w:r>
      <w:r w:rsidR="006F0914" w:rsidRPr="006E5954">
        <w:rPr>
          <w:rFonts w:ascii="仿宋" w:eastAsia="仿宋" w:hAnsi="仿宋" w:hint="eastAsia"/>
          <w:sz w:val="32"/>
        </w:rPr>
        <w:t>联系电话：</w:t>
      </w:r>
      <w:r w:rsidR="006F0914">
        <w:rPr>
          <w:rFonts w:ascii="仿宋" w:eastAsia="仿宋" w:hAnsi="仿宋"/>
          <w:sz w:val="32"/>
        </w:rPr>
        <w:t>85395124</w:t>
      </w:r>
      <w:r>
        <w:rPr>
          <w:rFonts w:ascii="仿宋" w:eastAsia="仿宋" w:hAnsi="仿宋" w:hint="eastAsia"/>
          <w:sz w:val="32"/>
        </w:rPr>
        <w:t>，1</w:t>
      </w:r>
      <w:r>
        <w:rPr>
          <w:rFonts w:ascii="仿宋" w:eastAsia="仿宋" w:hAnsi="仿宋"/>
          <w:sz w:val="32"/>
        </w:rPr>
        <w:t>8936032117</w:t>
      </w:r>
    </w:p>
    <w:p w:rsidR="008B5E76" w:rsidRDefault="006F0914" w:rsidP="008B5E76">
      <w:pPr>
        <w:spacing w:line="520" w:lineRule="exact"/>
        <w:ind w:firstLineChars="200" w:firstLine="640"/>
        <w:rPr>
          <w:rFonts w:ascii="仿宋" w:eastAsia="仿宋" w:hAnsi="仿宋"/>
          <w:sz w:val="32"/>
        </w:rPr>
      </w:pPr>
      <w:r w:rsidRPr="006E5954">
        <w:rPr>
          <w:rFonts w:ascii="仿宋" w:eastAsia="仿宋" w:hAnsi="仿宋" w:hint="eastAsia"/>
          <w:sz w:val="32"/>
        </w:rPr>
        <w:t>邮箱：</w:t>
      </w:r>
      <w:hyperlink r:id="rId4" w:history="1">
        <w:r w:rsidR="00F14048" w:rsidRPr="00B77F47">
          <w:rPr>
            <w:rFonts w:ascii="仿宋" w:eastAsia="仿宋" w:hAnsi="仿宋" w:hint="eastAsia"/>
            <w:sz w:val="32"/>
          </w:rPr>
          <w:t>kjc@njou.edu.cn</w:t>
        </w:r>
      </w:hyperlink>
    </w:p>
    <w:p w:rsidR="008B5E76" w:rsidRDefault="00F14048" w:rsidP="008B5E76">
      <w:pPr>
        <w:spacing w:line="520" w:lineRule="exact"/>
        <w:ind w:firstLineChars="200" w:firstLine="640"/>
        <w:rPr>
          <w:rFonts w:ascii="仿宋" w:eastAsia="仿宋" w:hAnsi="仿宋"/>
          <w:sz w:val="32"/>
        </w:rPr>
      </w:pPr>
      <w:r>
        <w:rPr>
          <w:rFonts w:ascii="仿宋" w:eastAsia="仿宋" w:hAnsi="仿宋"/>
          <w:sz w:val="32"/>
        </w:rPr>
        <w:t>报送</w:t>
      </w:r>
      <w:r w:rsidR="006F0914">
        <w:rPr>
          <w:rFonts w:ascii="仿宋" w:eastAsia="仿宋" w:hAnsi="仿宋"/>
          <w:sz w:val="32"/>
        </w:rPr>
        <w:t>地址</w:t>
      </w:r>
      <w:r w:rsidR="006F0914">
        <w:rPr>
          <w:rFonts w:ascii="仿宋" w:eastAsia="仿宋" w:hAnsi="仿宋" w:hint="eastAsia"/>
          <w:sz w:val="32"/>
        </w:rPr>
        <w:t>：溧水校区办公楼2</w:t>
      </w:r>
      <w:r>
        <w:rPr>
          <w:rFonts w:ascii="仿宋" w:eastAsia="仿宋" w:hAnsi="仿宋"/>
          <w:sz w:val="32"/>
        </w:rPr>
        <w:t>05</w:t>
      </w:r>
      <w:r w:rsidR="006F0914">
        <w:rPr>
          <w:rFonts w:ascii="仿宋" w:eastAsia="仿宋" w:hAnsi="仿宋" w:hint="eastAsia"/>
          <w:sz w:val="32"/>
        </w:rPr>
        <w:t>室</w:t>
      </w:r>
    </w:p>
    <w:p w:rsidR="00C82DF6" w:rsidRDefault="00C82DF6" w:rsidP="008B5E76">
      <w:pPr>
        <w:spacing w:line="520" w:lineRule="exact"/>
        <w:ind w:firstLineChars="200" w:firstLine="640"/>
        <w:rPr>
          <w:rFonts w:ascii="仿宋" w:eastAsia="仿宋" w:hAnsi="仿宋"/>
          <w:sz w:val="32"/>
        </w:rPr>
      </w:pPr>
    </w:p>
    <w:p w:rsidR="00B77F47" w:rsidRDefault="006F0914" w:rsidP="008B5E76">
      <w:pPr>
        <w:spacing w:line="520" w:lineRule="exact"/>
        <w:ind w:firstLineChars="200" w:firstLine="640"/>
        <w:rPr>
          <w:rFonts w:ascii="仿宋" w:eastAsia="仿宋" w:hAnsi="仿宋"/>
          <w:sz w:val="32"/>
        </w:rPr>
      </w:pPr>
      <w:bookmarkStart w:id="0" w:name="_GoBack"/>
      <w:bookmarkEnd w:id="0"/>
      <w:r w:rsidRPr="00A636CC">
        <w:rPr>
          <w:rFonts w:ascii="仿宋" w:eastAsia="仿宋" w:hAnsi="仿宋"/>
          <w:sz w:val="32"/>
        </w:rPr>
        <w:lastRenderedPageBreak/>
        <w:t>附件</w:t>
      </w:r>
      <w:r>
        <w:rPr>
          <w:rFonts w:ascii="仿宋" w:eastAsia="仿宋" w:hAnsi="仿宋" w:hint="eastAsia"/>
          <w:sz w:val="32"/>
        </w:rPr>
        <w:t>：</w:t>
      </w:r>
    </w:p>
    <w:p w:rsidR="006F0914" w:rsidRDefault="00B77F47" w:rsidP="008B5E76">
      <w:pPr>
        <w:spacing w:line="520" w:lineRule="exact"/>
        <w:ind w:firstLineChars="200" w:firstLine="640"/>
        <w:rPr>
          <w:rFonts w:ascii="仿宋" w:eastAsia="仿宋" w:hAnsi="仿宋"/>
          <w:sz w:val="32"/>
        </w:rPr>
      </w:pPr>
      <w:r>
        <w:rPr>
          <w:rFonts w:ascii="仿宋" w:eastAsia="仿宋" w:hAnsi="仿宋" w:hint="eastAsia"/>
          <w:sz w:val="32"/>
        </w:rPr>
        <w:t>1</w:t>
      </w:r>
      <w:r>
        <w:rPr>
          <w:rFonts w:ascii="仿宋" w:eastAsia="仿宋" w:hAnsi="仿宋"/>
          <w:sz w:val="32"/>
        </w:rPr>
        <w:t>.</w:t>
      </w:r>
      <w:r w:rsidR="00F14048">
        <w:rPr>
          <w:rFonts w:ascii="仿宋" w:eastAsia="仿宋" w:hAnsi="仿宋" w:hint="eastAsia"/>
          <w:sz w:val="32"/>
        </w:rPr>
        <w:t>国家开放大学</w:t>
      </w:r>
      <w:r w:rsidR="006F0914" w:rsidRPr="00A636CC">
        <w:rPr>
          <w:rFonts w:ascii="仿宋" w:eastAsia="仿宋" w:hAnsi="仿宋"/>
          <w:sz w:val="32"/>
        </w:rPr>
        <w:t>关于开展第</w:t>
      </w:r>
      <w:r w:rsidR="00F14048">
        <w:rPr>
          <w:rFonts w:ascii="仿宋" w:eastAsia="仿宋" w:hAnsi="仿宋"/>
          <w:sz w:val="32"/>
        </w:rPr>
        <w:t>九</w:t>
      </w:r>
      <w:r w:rsidR="006F0914" w:rsidRPr="00A636CC">
        <w:rPr>
          <w:rFonts w:ascii="仿宋" w:eastAsia="仿宋" w:hAnsi="仿宋"/>
          <w:sz w:val="32"/>
        </w:rPr>
        <w:t>届优秀科研成果评选</w:t>
      </w:r>
      <w:r w:rsidR="00F14048">
        <w:rPr>
          <w:rFonts w:ascii="仿宋" w:eastAsia="仿宋" w:hAnsi="仿宋"/>
          <w:sz w:val="32"/>
        </w:rPr>
        <w:t>奖励</w:t>
      </w:r>
      <w:r w:rsidR="006F0914" w:rsidRPr="00A636CC">
        <w:rPr>
          <w:rFonts w:ascii="仿宋" w:eastAsia="仿宋" w:hAnsi="仿宋"/>
          <w:sz w:val="32"/>
        </w:rPr>
        <w:t>活动的通知</w:t>
      </w:r>
    </w:p>
    <w:p w:rsidR="00B77F47" w:rsidRDefault="00B77F47" w:rsidP="008B5E76">
      <w:pPr>
        <w:spacing w:line="520" w:lineRule="exact"/>
        <w:ind w:firstLineChars="200" w:firstLine="640"/>
        <w:rPr>
          <w:rFonts w:ascii="仿宋" w:eastAsia="仿宋" w:hAnsi="仿宋"/>
          <w:sz w:val="32"/>
        </w:rPr>
      </w:pPr>
      <w:r>
        <w:rPr>
          <w:rFonts w:ascii="仿宋" w:eastAsia="仿宋" w:hAnsi="仿宋"/>
          <w:sz w:val="32"/>
        </w:rPr>
        <w:t>2.</w:t>
      </w:r>
      <w:r w:rsidRPr="00B77F47">
        <w:rPr>
          <w:rFonts w:ascii="仿宋" w:eastAsia="仿宋" w:hAnsi="仿宋" w:hint="eastAsia"/>
          <w:sz w:val="32"/>
        </w:rPr>
        <w:t>国家开放大学优秀科研成果评选申请表（2020）</w:t>
      </w:r>
    </w:p>
    <w:p w:rsidR="00B77F47" w:rsidRPr="00B77F47" w:rsidRDefault="00B77F47" w:rsidP="008B5E76">
      <w:pPr>
        <w:spacing w:line="520" w:lineRule="exact"/>
        <w:ind w:firstLineChars="200" w:firstLine="640"/>
        <w:rPr>
          <w:rFonts w:ascii="仿宋" w:eastAsia="仿宋" w:hAnsi="仿宋" w:hint="eastAsia"/>
          <w:sz w:val="32"/>
        </w:rPr>
      </w:pPr>
      <w:r>
        <w:rPr>
          <w:rFonts w:ascii="仿宋" w:eastAsia="仿宋" w:hAnsi="仿宋"/>
          <w:sz w:val="32"/>
        </w:rPr>
        <w:t>3.</w:t>
      </w:r>
      <w:r w:rsidRPr="00B77F47">
        <w:rPr>
          <w:rFonts w:ascii="仿宋" w:eastAsia="仿宋" w:hAnsi="仿宋" w:hint="eastAsia"/>
          <w:sz w:val="32"/>
        </w:rPr>
        <w:t>国家开放大学优秀科研成果申报汇总表（2020）</w:t>
      </w:r>
    </w:p>
    <w:p w:rsidR="006F0914" w:rsidRDefault="00B77F47" w:rsidP="00B77F47">
      <w:pPr>
        <w:spacing w:line="520" w:lineRule="exact"/>
        <w:ind w:firstLineChars="200" w:firstLine="640"/>
        <w:rPr>
          <w:rFonts w:ascii="仿宋" w:eastAsia="仿宋" w:hAnsi="仿宋"/>
          <w:sz w:val="32"/>
        </w:rPr>
      </w:pPr>
      <w:r>
        <w:rPr>
          <w:rFonts w:ascii="仿宋" w:eastAsia="仿宋" w:hAnsi="仿宋" w:hint="eastAsia"/>
          <w:sz w:val="32"/>
        </w:rPr>
        <w:t>4</w:t>
      </w:r>
      <w:r>
        <w:rPr>
          <w:rFonts w:ascii="仿宋" w:eastAsia="仿宋" w:hAnsi="仿宋"/>
          <w:sz w:val="32"/>
        </w:rPr>
        <w:t>.</w:t>
      </w:r>
      <w:r w:rsidRPr="00B77F47">
        <w:rPr>
          <w:rFonts w:ascii="仿宋" w:eastAsia="仿宋" w:hAnsi="仿宋" w:hint="eastAsia"/>
          <w:sz w:val="32"/>
        </w:rPr>
        <w:t>关于印发《国家开放大学优秀科研成果评选奖励办法（试行）》的通知</w:t>
      </w:r>
    </w:p>
    <w:p w:rsidR="00B77F47" w:rsidRPr="00B77F47" w:rsidRDefault="00B77F47" w:rsidP="00B77F47">
      <w:pPr>
        <w:spacing w:line="520" w:lineRule="exact"/>
        <w:ind w:firstLineChars="200" w:firstLine="640"/>
        <w:rPr>
          <w:rFonts w:ascii="仿宋" w:eastAsia="仿宋" w:hAnsi="仿宋"/>
          <w:sz w:val="32"/>
        </w:rPr>
      </w:pPr>
    </w:p>
    <w:p w:rsidR="006F0914" w:rsidRPr="001D67B8" w:rsidRDefault="001D67B8" w:rsidP="00B77F47">
      <w:pPr>
        <w:wordWrap w:val="0"/>
        <w:spacing w:line="520" w:lineRule="exact"/>
        <w:ind w:firstLineChars="200" w:firstLine="640"/>
        <w:jc w:val="right"/>
        <w:rPr>
          <w:rFonts w:ascii="仿宋" w:eastAsia="仿宋" w:hAnsi="仿宋"/>
          <w:sz w:val="32"/>
        </w:rPr>
      </w:pPr>
      <w:r w:rsidRPr="001D67B8">
        <w:rPr>
          <w:rFonts w:ascii="仿宋" w:eastAsia="仿宋" w:hAnsi="仿宋"/>
          <w:sz w:val="32"/>
        </w:rPr>
        <w:t>科技处</w:t>
      </w:r>
      <w:r w:rsidR="00B77F47">
        <w:rPr>
          <w:rFonts w:ascii="仿宋" w:eastAsia="仿宋" w:hAnsi="仿宋"/>
          <w:sz w:val="32"/>
        </w:rPr>
        <w:t xml:space="preserve">    </w:t>
      </w:r>
    </w:p>
    <w:p w:rsidR="006F0914" w:rsidRPr="001D67B8" w:rsidRDefault="006F0914" w:rsidP="00B77F47">
      <w:pPr>
        <w:spacing w:line="520" w:lineRule="exact"/>
        <w:ind w:firstLineChars="200" w:firstLine="640"/>
        <w:jc w:val="right"/>
        <w:rPr>
          <w:rFonts w:ascii="仿宋" w:eastAsia="仿宋" w:hAnsi="仿宋"/>
          <w:sz w:val="32"/>
        </w:rPr>
      </w:pPr>
      <w:r w:rsidRPr="001D67B8">
        <w:rPr>
          <w:rFonts w:ascii="仿宋" w:eastAsia="仿宋" w:hAnsi="仿宋" w:hint="eastAsia"/>
          <w:sz w:val="32"/>
        </w:rPr>
        <w:t>20</w:t>
      </w:r>
      <w:r w:rsidR="001D67B8">
        <w:rPr>
          <w:rFonts w:ascii="仿宋" w:eastAsia="仿宋" w:hAnsi="仿宋"/>
          <w:sz w:val="32"/>
        </w:rPr>
        <w:t>20</w:t>
      </w:r>
      <w:r w:rsidRPr="001D67B8">
        <w:rPr>
          <w:rFonts w:ascii="仿宋" w:eastAsia="仿宋" w:hAnsi="仿宋" w:hint="eastAsia"/>
          <w:sz w:val="32"/>
        </w:rPr>
        <w:t>年</w:t>
      </w:r>
      <w:r w:rsidR="001D67B8">
        <w:rPr>
          <w:rFonts w:ascii="仿宋" w:eastAsia="仿宋" w:hAnsi="仿宋"/>
          <w:sz w:val="32"/>
        </w:rPr>
        <w:t>8</w:t>
      </w:r>
      <w:r w:rsidRPr="001D67B8">
        <w:rPr>
          <w:rFonts w:ascii="仿宋" w:eastAsia="仿宋" w:hAnsi="仿宋" w:hint="eastAsia"/>
          <w:sz w:val="32"/>
        </w:rPr>
        <w:t>月</w:t>
      </w:r>
      <w:r w:rsidRPr="001D67B8">
        <w:rPr>
          <w:rFonts w:ascii="仿宋" w:eastAsia="仿宋" w:hAnsi="仿宋"/>
          <w:sz w:val="32"/>
        </w:rPr>
        <w:t>1</w:t>
      </w:r>
      <w:r w:rsidR="001D67B8">
        <w:rPr>
          <w:rFonts w:ascii="仿宋" w:eastAsia="仿宋" w:hAnsi="仿宋"/>
          <w:sz w:val="32"/>
        </w:rPr>
        <w:t>5</w:t>
      </w:r>
      <w:r w:rsidRPr="001D67B8">
        <w:rPr>
          <w:rFonts w:ascii="仿宋" w:eastAsia="仿宋" w:hAnsi="仿宋" w:hint="eastAsia"/>
          <w:sz w:val="32"/>
        </w:rPr>
        <w:t>日</w:t>
      </w:r>
    </w:p>
    <w:p w:rsidR="00835BD3" w:rsidRPr="00B77F47" w:rsidRDefault="00835BD3" w:rsidP="00B77F47">
      <w:pPr>
        <w:spacing w:line="520" w:lineRule="exact"/>
        <w:ind w:firstLineChars="200" w:firstLine="640"/>
        <w:rPr>
          <w:rFonts w:ascii="仿宋" w:eastAsia="仿宋" w:hAnsi="仿宋"/>
          <w:sz w:val="32"/>
        </w:rPr>
      </w:pPr>
    </w:p>
    <w:sectPr w:rsidR="00835BD3" w:rsidRPr="00B77F47" w:rsidSect="008B5E76">
      <w:pgSz w:w="11906" w:h="16838"/>
      <w:pgMar w:top="2041" w:right="1247" w:bottom="1588"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altName w:val="·..."/>
    <w:charset w:val="86"/>
    <w:family w:val="modern"/>
    <w:pitch w:val="fixed"/>
    <w:sig w:usb0="00000003" w:usb1="080E0000" w:usb2="00000010" w:usb3="00000000" w:csb0="00040001" w:csb1="00000000"/>
  </w:font>
  <w:font w:name="黑体">
    <w:altName w:val="oúì."/>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78"/>
    <w:rsid w:val="000B6621"/>
    <w:rsid w:val="001D67B8"/>
    <w:rsid w:val="004917DB"/>
    <w:rsid w:val="006F0914"/>
    <w:rsid w:val="00835BD3"/>
    <w:rsid w:val="00885D78"/>
    <w:rsid w:val="008B5E76"/>
    <w:rsid w:val="009B4AA9"/>
    <w:rsid w:val="00B77F47"/>
    <w:rsid w:val="00C82DF6"/>
    <w:rsid w:val="00F1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C6A9C-F351-421C-91F8-64670173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914"/>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9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621"/>
    <w:pPr>
      <w:ind w:firstLineChars="200" w:firstLine="420"/>
    </w:pPr>
  </w:style>
  <w:style w:type="paragraph" w:customStyle="1" w:styleId="Default">
    <w:name w:val="Default"/>
    <w:rsid w:val="000B6621"/>
    <w:pPr>
      <w:widowControl w:val="0"/>
      <w:autoSpaceDE w:val="0"/>
      <w:autoSpaceDN w:val="0"/>
      <w:adjustRightInd w:val="0"/>
      <w:spacing w:line="240" w:lineRule="auto"/>
    </w:pPr>
    <w:rPr>
      <w:rFonts w:ascii="仿宋_GB2312" w:eastAsia="仿宋_GB2312" w:cs="仿宋_GB2312"/>
      <w:color w:val="000000"/>
      <w:kern w:val="0"/>
      <w:sz w:val="24"/>
      <w:szCs w:val="24"/>
    </w:rPr>
  </w:style>
  <w:style w:type="character" w:styleId="a5">
    <w:name w:val="Hyperlink"/>
    <w:basedOn w:val="a0"/>
    <w:uiPriority w:val="99"/>
    <w:unhideWhenUsed/>
    <w:rsid w:val="00F14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jc@njo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184</Words>
  <Characters>1052</Characters>
  <Application>Microsoft Office Word</Application>
  <DocSecurity>0</DocSecurity>
  <Lines>8</Lines>
  <Paragraphs>2</Paragraphs>
  <ScaleCrop>false</ScaleCrop>
  <Company>NCC</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KJC</cp:lastModifiedBy>
  <cp:revision>2</cp:revision>
  <dcterms:created xsi:type="dcterms:W3CDTF">2020-08-15T00:27:00Z</dcterms:created>
  <dcterms:modified xsi:type="dcterms:W3CDTF">2020-08-15T01:59:00Z</dcterms:modified>
</cp:coreProperties>
</file>